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EEF9" w14:textId="2892A0B7" w:rsidR="00FA72E3" w:rsidRPr="000B1A43" w:rsidRDefault="00FA72E3" w:rsidP="00FA72E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w:t>
      </w:r>
      <w:r w:rsidR="001A083E">
        <w:rPr>
          <w:rFonts w:ascii="Arial" w:eastAsia="Tahoma" w:hAnsi="Arial" w:cs="Arial"/>
          <w:b/>
          <w:bCs/>
          <w:sz w:val="22"/>
          <w:szCs w:val="22"/>
          <w:lang w:eastAsia="zh-CN"/>
        </w:rPr>
        <w:t>3</w:t>
      </w:r>
      <w:r w:rsidRPr="005D736A">
        <w:rPr>
          <w:rFonts w:ascii="Arial" w:eastAsia="Tahoma" w:hAnsi="Arial" w:cs="Arial"/>
          <w:b/>
          <w:bCs/>
          <w:sz w:val="22"/>
          <w:szCs w:val="22"/>
          <w:lang w:eastAsia="zh-CN"/>
        </w:rPr>
        <w:t xml:space="preserve"> Meeting #1</w:t>
      </w:r>
      <w:r>
        <w:rPr>
          <w:rFonts w:ascii="Arial" w:eastAsia="Tahoma" w:hAnsi="Arial" w:cs="Arial"/>
          <w:b/>
          <w:bCs/>
          <w:sz w:val="22"/>
          <w:szCs w:val="22"/>
          <w:lang w:eastAsia="zh-CN"/>
        </w:rPr>
        <w:t>2</w:t>
      </w:r>
      <w:r w:rsidR="00EA7B1F">
        <w:rPr>
          <w:rFonts w:ascii="Arial" w:eastAsiaTheme="minorEastAsia" w:hAnsi="Arial" w:cs="Arial"/>
          <w:b/>
          <w:bCs/>
          <w:sz w:val="22"/>
          <w:szCs w:val="22"/>
          <w:lang w:eastAsia="zh-CN"/>
        </w:rPr>
        <w:t>4</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8D0DAB" w:rsidRPr="008D0DAB">
        <w:rPr>
          <w:rFonts w:ascii="Arial" w:eastAsia="Tahoma" w:hAnsi="Arial" w:cs="Arial"/>
          <w:b/>
          <w:bCs/>
          <w:sz w:val="22"/>
          <w:szCs w:val="22"/>
          <w:lang w:eastAsia="zh-CN"/>
        </w:rPr>
        <w:t>R</w:t>
      </w:r>
      <w:r w:rsidR="009077A2">
        <w:rPr>
          <w:rFonts w:ascii="Arial" w:eastAsia="Tahoma" w:hAnsi="Arial" w:cs="Arial"/>
          <w:b/>
          <w:bCs/>
          <w:sz w:val="22"/>
          <w:szCs w:val="22"/>
          <w:lang w:eastAsia="zh-CN"/>
        </w:rPr>
        <w:t>3</w:t>
      </w:r>
      <w:r w:rsidR="008D0DAB" w:rsidRPr="008D0DAB">
        <w:rPr>
          <w:rFonts w:ascii="Arial" w:eastAsia="Tahoma" w:hAnsi="Arial" w:cs="Arial"/>
          <w:b/>
          <w:bCs/>
          <w:sz w:val="22"/>
          <w:szCs w:val="22"/>
          <w:lang w:eastAsia="zh-CN"/>
        </w:rPr>
        <w:t>-</w:t>
      </w:r>
      <w:r w:rsidR="00070D34">
        <w:rPr>
          <w:rFonts w:ascii="Arial" w:eastAsia="Tahoma" w:hAnsi="Arial" w:cs="Arial"/>
          <w:b/>
          <w:bCs/>
          <w:sz w:val="22"/>
          <w:szCs w:val="22"/>
          <w:lang w:eastAsia="zh-CN"/>
        </w:rPr>
        <w:t>24</w:t>
      </w:r>
      <w:r w:rsidR="00B6137D">
        <w:rPr>
          <w:rFonts w:ascii="Arial" w:eastAsia="Tahoma" w:hAnsi="Arial" w:cs="Arial"/>
          <w:b/>
          <w:bCs/>
          <w:sz w:val="22"/>
          <w:szCs w:val="22"/>
          <w:lang w:eastAsia="zh-CN"/>
        </w:rPr>
        <w:t>3745</w:t>
      </w:r>
    </w:p>
    <w:p w14:paraId="63BD6FE4" w14:textId="23BA2474" w:rsidR="00FA72E3" w:rsidRPr="000B1A43" w:rsidRDefault="00CD2995" w:rsidP="00FA72E3">
      <w:pPr>
        <w:tabs>
          <w:tab w:val="left" w:pos="1800"/>
          <w:tab w:val="center" w:pos="4536"/>
          <w:tab w:val="right" w:pos="9639"/>
        </w:tabs>
        <w:spacing w:after="120"/>
        <w:ind w:left="1797" w:hanging="1797"/>
        <w:jc w:val="both"/>
        <w:rPr>
          <w:rFonts w:eastAsiaTheme="minorEastAsia"/>
          <w:sz w:val="22"/>
          <w:lang w:eastAsia="zh-CN"/>
        </w:rPr>
      </w:pPr>
      <w:r>
        <w:rPr>
          <w:rFonts w:ascii="Arial" w:eastAsia="Tahoma" w:hAnsi="Arial" w:cs="Arial"/>
          <w:b/>
          <w:bCs/>
          <w:sz w:val="22"/>
          <w:szCs w:val="22"/>
          <w:lang w:eastAsia="zh-CN"/>
        </w:rPr>
        <w:t>Fukuok</w:t>
      </w:r>
      <w:r w:rsidR="00D7445F">
        <w:rPr>
          <w:rFonts w:ascii="Arial" w:eastAsia="Tahoma" w:hAnsi="Arial" w:cs="Arial"/>
          <w:b/>
          <w:bCs/>
          <w:sz w:val="22"/>
          <w:szCs w:val="22"/>
          <w:lang w:eastAsia="zh-CN"/>
        </w:rPr>
        <w:t>a</w:t>
      </w:r>
      <w:r w:rsidR="00B92C19" w:rsidRPr="00EA3DC5">
        <w:rPr>
          <w:rFonts w:ascii="Arial" w:eastAsia="Tahoma" w:hAnsi="Arial" w:cs="Arial"/>
          <w:b/>
          <w:bCs/>
          <w:sz w:val="22"/>
          <w:szCs w:val="22"/>
          <w:lang w:eastAsia="zh-CN"/>
        </w:rPr>
        <w:t xml:space="preserve">, </w:t>
      </w:r>
      <w:r w:rsidR="00D7445F">
        <w:rPr>
          <w:rFonts w:ascii="Arial" w:eastAsia="Tahoma" w:hAnsi="Arial" w:cs="Arial"/>
          <w:b/>
          <w:bCs/>
          <w:sz w:val="22"/>
          <w:szCs w:val="22"/>
          <w:lang w:eastAsia="zh-CN"/>
        </w:rPr>
        <w:t>Japan</w:t>
      </w:r>
      <w:r w:rsidR="00FA72E3" w:rsidRPr="00EA3DC5">
        <w:rPr>
          <w:rFonts w:ascii="Arial" w:eastAsia="Tahoma" w:hAnsi="Arial" w:cs="Arial"/>
          <w:b/>
          <w:bCs/>
          <w:sz w:val="22"/>
          <w:szCs w:val="22"/>
          <w:lang w:eastAsia="zh-CN"/>
        </w:rPr>
        <w:t xml:space="preserve">, </w:t>
      </w:r>
      <w:r w:rsidR="00022CD7">
        <w:rPr>
          <w:rFonts w:ascii="Arial" w:eastAsia="Tahoma" w:hAnsi="Arial" w:cs="Arial"/>
          <w:b/>
          <w:bCs/>
          <w:sz w:val="22"/>
          <w:szCs w:val="22"/>
          <w:lang w:eastAsia="zh-CN"/>
        </w:rPr>
        <w:t>20</w:t>
      </w:r>
      <w:r w:rsidR="00022CD7" w:rsidRPr="00022CD7">
        <w:rPr>
          <w:rFonts w:ascii="Arial" w:eastAsia="Tahoma" w:hAnsi="Arial" w:cs="Arial"/>
          <w:b/>
          <w:bCs/>
          <w:sz w:val="22"/>
          <w:szCs w:val="22"/>
          <w:vertAlign w:val="superscript"/>
          <w:lang w:eastAsia="zh-CN"/>
        </w:rPr>
        <w:t>th</w:t>
      </w:r>
      <w:r w:rsidR="00022CD7">
        <w:rPr>
          <w:rFonts w:ascii="Arial" w:eastAsia="Tahoma" w:hAnsi="Arial" w:cs="Arial"/>
          <w:b/>
          <w:bCs/>
          <w:sz w:val="22"/>
          <w:szCs w:val="22"/>
          <w:lang w:eastAsia="zh-CN"/>
        </w:rPr>
        <w:t xml:space="preserve"> </w:t>
      </w:r>
      <w:r w:rsidR="00D7445F">
        <w:rPr>
          <w:rFonts w:ascii="Arial" w:eastAsia="Tahoma" w:hAnsi="Arial" w:cs="Arial"/>
          <w:b/>
          <w:bCs/>
          <w:sz w:val="22"/>
          <w:szCs w:val="22"/>
          <w:lang w:eastAsia="zh-CN"/>
        </w:rPr>
        <w:t>May</w:t>
      </w:r>
      <w:r w:rsidR="00FA72E3" w:rsidRPr="00EA3DC5">
        <w:rPr>
          <w:rFonts w:ascii="Arial" w:eastAsia="Tahoma" w:hAnsi="Arial" w:cs="Arial"/>
          <w:b/>
          <w:bCs/>
          <w:sz w:val="22"/>
          <w:szCs w:val="22"/>
          <w:lang w:eastAsia="zh-CN"/>
        </w:rPr>
        <w:t xml:space="preserve"> – </w:t>
      </w:r>
      <w:r w:rsidR="00D7445F">
        <w:rPr>
          <w:rFonts w:ascii="Arial" w:eastAsia="Tahoma" w:hAnsi="Arial" w:cs="Arial"/>
          <w:b/>
          <w:bCs/>
          <w:sz w:val="22"/>
          <w:szCs w:val="22"/>
          <w:lang w:eastAsia="zh-CN"/>
        </w:rPr>
        <w:t>2</w:t>
      </w:r>
      <w:r w:rsidR="007225D7">
        <w:rPr>
          <w:rFonts w:ascii="Arial" w:eastAsia="Tahoma" w:hAnsi="Arial" w:cs="Arial"/>
          <w:b/>
          <w:bCs/>
          <w:sz w:val="22"/>
          <w:szCs w:val="22"/>
          <w:lang w:eastAsia="zh-CN"/>
        </w:rPr>
        <w:t>4</w:t>
      </w:r>
      <w:r w:rsidR="00D7445F" w:rsidRPr="00D7445F">
        <w:rPr>
          <w:rFonts w:ascii="Arial" w:eastAsia="Tahoma" w:hAnsi="Arial" w:cs="Arial"/>
          <w:b/>
          <w:bCs/>
          <w:sz w:val="22"/>
          <w:szCs w:val="22"/>
          <w:vertAlign w:val="superscript"/>
          <w:lang w:eastAsia="zh-CN"/>
        </w:rPr>
        <w:t>th</w:t>
      </w:r>
      <w:r w:rsidR="00D7445F">
        <w:rPr>
          <w:rFonts w:ascii="Arial" w:eastAsia="Tahoma" w:hAnsi="Arial" w:cs="Arial"/>
          <w:b/>
          <w:bCs/>
          <w:sz w:val="22"/>
          <w:szCs w:val="22"/>
          <w:lang w:eastAsia="zh-CN"/>
        </w:rPr>
        <w:t xml:space="preserve"> May</w:t>
      </w:r>
      <w:r w:rsidR="00FA72E3" w:rsidRPr="00EA3DC5">
        <w:rPr>
          <w:rFonts w:ascii="Arial" w:eastAsia="Tahoma" w:hAnsi="Arial" w:cs="Arial"/>
          <w:b/>
          <w:bCs/>
          <w:sz w:val="22"/>
          <w:szCs w:val="22"/>
          <w:lang w:eastAsia="zh-CN"/>
        </w:rPr>
        <w:t xml:space="preserve"> 202</w:t>
      </w:r>
      <w:r w:rsidR="000B1A43">
        <w:rPr>
          <w:rFonts w:ascii="Arial" w:eastAsiaTheme="minorEastAsia" w:hAnsi="Arial" w:cs="Arial" w:hint="eastAsia"/>
          <w:b/>
          <w:bCs/>
          <w:sz w:val="22"/>
          <w:szCs w:val="22"/>
          <w:lang w:eastAsia="zh-CN"/>
        </w:rPr>
        <w:t>4</w:t>
      </w:r>
      <w:r w:rsidR="00CF7B97">
        <w:rPr>
          <w:rFonts w:ascii="Arial" w:eastAsia="Tahoma" w:hAnsi="Arial" w:cs="Arial"/>
          <w:b/>
          <w:bCs/>
          <w:sz w:val="22"/>
          <w:szCs w:val="22"/>
          <w:lang w:eastAsia="zh-CN"/>
        </w:rPr>
        <w:tab/>
      </w:r>
      <w:r w:rsidR="00CF7B97">
        <w:rPr>
          <w:rFonts w:ascii="Arial" w:eastAsia="Tahoma" w:hAnsi="Arial" w:cs="Arial"/>
          <w:b/>
          <w:bCs/>
          <w:sz w:val="22"/>
          <w:szCs w:val="22"/>
          <w:lang w:eastAsia="zh-CN"/>
        </w:rPr>
        <w:tab/>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23D2EB01"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CF0094">
        <w:rPr>
          <w:rFonts w:ascii="Arial" w:eastAsia="宋体" w:hAnsi="Arial"/>
          <w:b/>
          <w:sz w:val="22"/>
          <w:lang w:eastAsia="zh-CN"/>
        </w:rPr>
        <w:t xml:space="preserve">LS from SA2 on </w:t>
      </w:r>
      <w:r w:rsidR="009419A5" w:rsidRPr="009419A5">
        <w:rPr>
          <w:rFonts w:ascii="Arial" w:eastAsia="宋体" w:hAnsi="Arial"/>
          <w:b/>
          <w:sz w:val="22"/>
          <w:lang w:eastAsia="zh-CN"/>
        </w:rPr>
        <w:t>FS_XRM Ph2</w:t>
      </w:r>
    </w:p>
    <w:p w14:paraId="4B50ADA2" w14:textId="1423FC4D" w:rsidR="00F35328" w:rsidRDefault="00F614C6">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3559DC">
        <w:rPr>
          <w:rFonts w:ascii="Arial" w:eastAsia="宋体" w:hAnsi="Arial"/>
          <w:b/>
          <w:sz w:val="22"/>
          <w:lang w:eastAsia="zh-CN"/>
        </w:rPr>
        <w:t>21.1</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26A5AE9F" w14:textId="5D45377C" w:rsidR="00F35328" w:rsidRDefault="00F614C6">
      <w:pPr>
        <w:spacing w:after="120"/>
        <w:jc w:val="both"/>
        <w:rPr>
          <w:rFonts w:eastAsia="宋体"/>
          <w:szCs w:val="20"/>
          <w:lang w:eastAsia="zh-CN"/>
        </w:rPr>
      </w:pPr>
      <w:r>
        <w:rPr>
          <w:rFonts w:eastAsia="宋体"/>
          <w:szCs w:val="20"/>
          <w:lang w:eastAsia="zh-CN"/>
        </w:rPr>
        <w:t>In RAN</w:t>
      </w:r>
      <w:r w:rsidR="004E575C">
        <w:rPr>
          <w:rFonts w:eastAsia="宋体"/>
          <w:szCs w:val="20"/>
          <w:lang w:eastAsia="zh-CN"/>
        </w:rPr>
        <w:t>3</w:t>
      </w:r>
      <w:r>
        <w:rPr>
          <w:rFonts w:eastAsia="宋体"/>
          <w:szCs w:val="20"/>
          <w:lang w:eastAsia="zh-CN"/>
        </w:rPr>
        <w:t>#</w:t>
      </w:r>
      <w:r w:rsidR="00C96898">
        <w:rPr>
          <w:rFonts w:eastAsia="宋体"/>
          <w:szCs w:val="20"/>
          <w:lang w:eastAsia="zh-CN"/>
        </w:rPr>
        <w:t>12</w:t>
      </w:r>
      <w:r w:rsidR="004E575C">
        <w:rPr>
          <w:rFonts w:eastAsia="宋体"/>
          <w:szCs w:val="20"/>
          <w:lang w:eastAsia="zh-CN"/>
        </w:rPr>
        <w:t>4</w:t>
      </w:r>
      <w:r w:rsidR="00C96898">
        <w:rPr>
          <w:rFonts w:eastAsia="宋体"/>
          <w:szCs w:val="20"/>
          <w:lang w:eastAsia="zh-CN"/>
        </w:rPr>
        <w:t xml:space="preserve"> </w:t>
      </w:r>
      <w:r>
        <w:rPr>
          <w:rFonts w:eastAsia="宋体"/>
          <w:szCs w:val="20"/>
          <w:lang w:eastAsia="zh-CN"/>
        </w:rPr>
        <w:t xml:space="preserve">meeting, </w:t>
      </w:r>
      <w:r w:rsidR="00E81E97">
        <w:rPr>
          <w:rFonts w:eastAsia="宋体"/>
          <w:szCs w:val="20"/>
          <w:lang w:eastAsia="zh-CN"/>
        </w:rPr>
        <w:t xml:space="preserve">an LS from SA2 is received with the below questions on </w:t>
      </w:r>
      <w:r w:rsidR="001C7543">
        <w:rPr>
          <w:rFonts w:eastAsia="宋体"/>
          <w:szCs w:val="20"/>
          <w:lang w:eastAsia="zh-CN"/>
        </w:rPr>
        <w:t>XRM_Ph2 [1]</w:t>
      </w:r>
      <w:r w:rsidR="000B1A43">
        <w:rPr>
          <w:rFonts w:eastAsia="宋体" w:hint="eastAsia"/>
          <w:szCs w:val="20"/>
          <w:lang w:eastAsia="zh-CN"/>
        </w:rPr>
        <w:t>:</w:t>
      </w:r>
    </w:p>
    <w:tbl>
      <w:tblPr>
        <w:tblStyle w:val="af3"/>
        <w:tblW w:w="0" w:type="auto"/>
        <w:tblLook w:val="04A0" w:firstRow="1" w:lastRow="0" w:firstColumn="1" w:lastColumn="0" w:noHBand="0" w:noVBand="1"/>
      </w:tblPr>
      <w:tblGrid>
        <w:gridCol w:w="9628"/>
      </w:tblGrid>
      <w:tr w:rsidR="001D0D22" w14:paraId="29D044DE" w14:textId="77777777" w:rsidTr="001D0D22">
        <w:tc>
          <w:tcPr>
            <w:tcW w:w="9628" w:type="dxa"/>
          </w:tcPr>
          <w:p w14:paraId="3E362E3A" w14:textId="77777777" w:rsidR="00D66E93" w:rsidRPr="00D66E93" w:rsidRDefault="00D66E93" w:rsidP="00D66E93">
            <w:pPr>
              <w:spacing w:after="120"/>
              <w:jc w:val="both"/>
              <w:rPr>
                <w:rFonts w:eastAsia="宋体"/>
                <w:szCs w:val="20"/>
                <w:lang w:eastAsia="zh-CN"/>
              </w:rPr>
            </w:pPr>
            <w:r w:rsidRPr="00D66E93">
              <w:rPr>
                <w:rFonts w:eastAsia="宋体"/>
                <w:szCs w:val="20"/>
                <w:lang w:eastAsia="zh-CN"/>
              </w:rPr>
              <w:t>SA2 has started to evaluate solutions for key issues for the study of XR and Media Services Ph2 (</w:t>
            </w:r>
            <w:r w:rsidRPr="00D66E93">
              <w:rPr>
                <w:rFonts w:eastAsia="宋体" w:hint="eastAsia"/>
                <w:szCs w:val="20"/>
                <w:lang w:eastAsia="zh-CN"/>
              </w:rPr>
              <w:t>TR</w:t>
            </w:r>
            <w:r w:rsidRPr="00D66E93">
              <w:rPr>
                <w:rFonts w:eastAsia="宋体"/>
                <w:szCs w:val="20"/>
                <w:lang w:eastAsia="zh-CN"/>
              </w:rPr>
              <w:t xml:space="preserve"> 23.700-</w:t>
            </w:r>
            <w:r w:rsidRPr="00D66E93">
              <w:rPr>
                <w:rFonts w:eastAsia="宋体" w:hint="eastAsia"/>
                <w:szCs w:val="20"/>
                <w:lang w:eastAsia="zh-CN"/>
              </w:rPr>
              <w:t>70</w:t>
            </w:r>
            <w:r w:rsidRPr="00D66E93">
              <w:rPr>
                <w:rFonts w:eastAsia="宋体"/>
                <w:szCs w:val="20"/>
                <w:lang w:eastAsia="zh-CN"/>
              </w:rPr>
              <w:t>). SA2 would like to coordinate on the following aspects:</w:t>
            </w:r>
          </w:p>
          <w:p w14:paraId="3F984182" w14:textId="77777777" w:rsidR="00D66E93" w:rsidRPr="00D66E93" w:rsidRDefault="00D66E93" w:rsidP="00D66E93">
            <w:pPr>
              <w:numPr>
                <w:ilvl w:val="0"/>
                <w:numId w:val="34"/>
              </w:numPr>
              <w:spacing w:after="120"/>
              <w:jc w:val="both"/>
              <w:rPr>
                <w:rFonts w:eastAsia="宋体"/>
                <w:szCs w:val="20"/>
                <w:lang w:eastAsia="zh-CN"/>
              </w:rPr>
            </w:pPr>
            <w:bookmarkStart w:id="0" w:name="_Hlk164248013"/>
            <w:bookmarkStart w:id="1" w:name="_Hlk164340234"/>
            <w:r w:rsidRPr="00D66E93">
              <w:rPr>
                <w:rFonts w:eastAsia="宋体"/>
                <w:b/>
                <w:szCs w:val="20"/>
                <w:lang w:eastAsia="zh-CN"/>
              </w:rPr>
              <w:t>Question1 [for SA4, RAN2 and RAN3]:</w:t>
            </w:r>
            <w:r w:rsidRPr="00D66E93">
              <w:rPr>
                <w:rFonts w:eastAsia="宋体"/>
                <w:szCs w:val="20"/>
                <w:lang w:eastAsia="zh-CN"/>
              </w:rPr>
              <w:t xml:space="preserve"> PDU Set correlation information (Sol#23) provides the dependency relationship among PDU Sets. </w:t>
            </w:r>
            <w:bookmarkEnd w:id="0"/>
            <w:r w:rsidRPr="00D66E93">
              <w:rPr>
                <w:rFonts w:eastAsia="宋体"/>
                <w:szCs w:val="20"/>
                <w:lang w:eastAsia="zh-CN"/>
              </w:rPr>
              <w:t>Does SA4, RAN2 and RAN3 see any improvement with adding inter-PDU set correlation information to assist RAN making PDU set discarding decision as comparing to the existing (R18) PDU Set information that is already provided by the AS?</w:t>
            </w:r>
          </w:p>
          <w:p w14:paraId="4F15FB48" w14:textId="77777777" w:rsidR="00D66E93" w:rsidRPr="00D66E93" w:rsidRDefault="00D66E93" w:rsidP="00D66E93">
            <w:pPr>
              <w:numPr>
                <w:ilvl w:val="0"/>
                <w:numId w:val="34"/>
              </w:numPr>
              <w:spacing w:after="120"/>
              <w:jc w:val="both"/>
              <w:rPr>
                <w:rFonts w:eastAsia="宋体"/>
                <w:szCs w:val="20"/>
                <w:lang w:eastAsia="zh-CN"/>
              </w:rPr>
            </w:pPr>
            <w:r w:rsidRPr="00D66E93">
              <w:rPr>
                <w:rFonts w:eastAsia="宋体"/>
                <w:b/>
                <w:szCs w:val="20"/>
                <w:lang w:eastAsia="zh-CN"/>
              </w:rPr>
              <w:t xml:space="preserve">Question2 [for SA4]: </w:t>
            </w:r>
            <w:r w:rsidRPr="00D66E93">
              <w:rPr>
                <w:rFonts w:eastAsia="宋体"/>
                <w:szCs w:val="20"/>
                <w:lang w:eastAsia="zh-CN"/>
              </w:rPr>
              <w:t>In Sol#29, PDU Set QoS or ordinary per packet based QoS (</w:t>
            </w:r>
            <w:proofErr w:type="gramStart"/>
            <w:r w:rsidRPr="00D66E93">
              <w:rPr>
                <w:rFonts w:eastAsia="宋体"/>
                <w:szCs w:val="20"/>
                <w:lang w:eastAsia="zh-CN"/>
              </w:rPr>
              <w:t>e.g.</w:t>
            </w:r>
            <w:proofErr w:type="gramEnd"/>
            <w:r w:rsidRPr="00D66E93">
              <w:rPr>
                <w:rFonts w:eastAsia="宋体"/>
                <w:szCs w:val="20"/>
                <w:lang w:eastAsia="zh-CN"/>
              </w:rPr>
              <w:t xml:space="preserve"> PER, PDB) can be applied for different media streams multiplexed in an IP flow, SA2 would like to ask SA4 whether a media stream (e.g. a video RTP stream) can include packet which is not related to PDU Set?</w:t>
            </w:r>
          </w:p>
          <w:p w14:paraId="1955D7F1" w14:textId="77777777" w:rsidR="00D66E93" w:rsidRPr="00D66E93" w:rsidRDefault="00D66E93" w:rsidP="00D66E93">
            <w:pPr>
              <w:numPr>
                <w:ilvl w:val="0"/>
                <w:numId w:val="34"/>
              </w:numPr>
              <w:spacing w:after="120"/>
              <w:jc w:val="both"/>
              <w:rPr>
                <w:rFonts w:eastAsia="宋体"/>
                <w:szCs w:val="20"/>
                <w:lang w:eastAsia="zh-CN"/>
              </w:rPr>
            </w:pPr>
            <w:r w:rsidRPr="00D66E93">
              <w:rPr>
                <w:rFonts w:eastAsia="宋体"/>
                <w:b/>
                <w:szCs w:val="20"/>
                <w:lang w:eastAsia="zh-CN"/>
              </w:rPr>
              <w:t>Question</w:t>
            </w:r>
            <w:r w:rsidRPr="00D66E93">
              <w:rPr>
                <w:rFonts w:eastAsia="宋体" w:hint="eastAsia"/>
                <w:b/>
                <w:szCs w:val="20"/>
                <w:lang w:eastAsia="zh-CN"/>
              </w:rPr>
              <w:t>3</w:t>
            </w:r>
            <w:r w:rsidRPr="00D66E93">
              <w:rPr>
                <w:rFonts w:eastAsia="宋体"/>
                <w:b/>
                <w:szCs w:val="20"/>
                <w:lang w:eastAsia="zh-CN"/>
              </w:rPr>
              <w:t xml:space="preserve"> [for RAN2 and RAN3]:</w:t>
            </w:r>
            <w:r w:rsidRPr="00D66E93">
              <w:rPr>
                <w:rFonts w:eastAsia="宋体"/>
                <w:szCs w:val="20"/>
                <w:lang w:eastAsia="zh-CN"/>
              </w:rPr>
              <w:t xml:space="preserve"> SA2 would like to ask for to feedback on whether it is feasible for the NG-RAN to provide available data rate for the (non-)GBR QoS Flows. </w:t>
            </w:r>
          </w:p>
          <w:p w14:paraId="0D4A09C7" w14:textId="77777777" w:rsidR="00D66E93" w:rsidRPr="00D66E93" w:rsidRDefault="00D66E93" w:rsidP="00D66E93">
            <w:pPr>
              <w:numPr>
                <w:ilvl w:val="0"/>
                <w:numId w:val="34"/>
              </w:numPr>
              <w:spacing w:after="120"/>
              <w:jc w:val="both"/>
              <w:rPr>
                <w:rFonts w:eastAsia="宋体"/>
                <w:szCs w:val="20"/>
                <w:lang w:val="en-GB" w:eastAsia="zh-CN"/>
              </w:rPr>
            </w:pPr>
            <w:r w:rsidRPr="00D66E93">
              <w:rPr>
                <w:rFonts w:eastAsia="宋体"/>
                <w:b/>
                <w:szCs w:val="20"/>
                <w:lang w:val="en-GB" w:eastAsia="zh-CN"/>
              </w:rPr>
              <w:t xml:space="preserve">Question4 [for </w:t>
            </w:r>
            <w:r w:rsidRPr="00D66E93">
              <w:rPr>
                <w:rFonts w:eastAsia="宋体" w:hint="eastAsia"/>
                <w:b/>
                <w:szCs w:val="20"/>
                <w:lang w:val="en-GB" w:eastAsia="zh-CN"/>
              </w:rPr>
              <w:t>SA4</w:t>
            </w:r>
            <w:r w:rsidRPr="00D66E93">
              <w:rPr>
                <w:rFonts w:eastAsia="宋体"/>
                <w:b/>
                <w:szCs w:val="20"/>
                <w:lang w:val="en-GB" w:eastAsia="zh-CN"/>
              </w:rPr>
              <w:t xml:space="preserve"> and RAN2]:</w:t>
            </w:r>
            <w:r w:rsidRPr="00D66E93">
              <w:rPr>
                <w:rFonts w:eastAsia="宋体"/>
                <w:szCs w:val="20"/>
                <w:lang w:val="en-GB" w:eastAsia="zh-CN"/>
              </w:rPr>
              <w:t xml:space="preserve"> In Sol#30, the PSA UPF may identify the size of incoming burst based on N6 protocol, and send it to NG-RAN to assist RAN scheduling.</w:t>
            </w:r>
          </w:p>
          <w:p w14:paraId="6C65C6DF" w14:textId="77777777" w:rsidR="00D66E93" w:rsidRPr="00D66E93" w:rsidRDefault="00D66E93" w:rsidP="00D66E93">
            <w:pPr>
              <w:numPr>
                <w:ilvl w:val="1"/>
                <w:numId w:val="34"/>
              </w:numPr>
              <w:spacing w:after="120"/>
              <w:jc w:val="both"/>
              <w:rPr>
                <w:rFonts w:eastAsia="宋体"/>
                <w:szCs w:val="20"/>
                <w:lang w:val="en-GB" w:eastAsia="zh-CN"/>
              </w:rPr>
            </w:pPr>
            <w:r w:rsidRPr="00D66E93">
              <w:rPr>
                <w:rFonts w:eastAsia="宋体"/>
                <w:szCs w:val="20"/>
                <w:lang w:val="en-GB" w:eastAsia="zh-CN"/>
              </w:rPr>
              <w:t xml:space="preserve">To SA4: is it possible that the application server provides the burst size in the first packet of the burst via N6? </w:t>
            </w:r>
          </w:p>
          <w:p w14:paraId="178B3FF7" w14:textId="77777777" w:rsidR="00D66E93" w:rsidRPr="00D66E93" w:rsidRDefault="00D66E93" w:rsidP="00D66E93">
            <w:pPr>
              <w:numPr>
                <w:ilvl w:val="1"/>
                <w:numId w:val="34"/>
              </w:numPr>
              <w:spacing w:after="120"/>
              <w:jc w:val="both"/>
              <w:rPr>
                <w:rFonts w:eastAsia="宋体"/>
                <w:szCs w:val="20"/>
                <w:lang w:val="en-GB" w:eastAsia="zh-CN"/>
              </w:rPr>
            </w:pPr>
            <w:r w:rsidRPr="00D66E93">
              <w:rPr>
                <w:rFonts w:eastAsia="宋体"/>
                <w:szCs w:val="20"/>
                <w:lang w:val="en-GB" w:eastAsia="zh-CN"/>
              </w:rPr>
              <w:t>Does RAN2 think the burst size is useful for RAN resource scheduling?</w:t>
            </w:r>
          </w:p>
          <w:bookmarkEnd w:id="1"/>
          <w:p w14:paraId="5421B062" w14:textId="77777777" w:rsidR="00D66E93" w:rsidRPr="00D66E93" w:rsidRDefault="00D66E93" w:rsidP="00D66E93">
            <w:pPr>
              <w:numPr>
                <w:ilvl w:val="0"/>
                <w:numId w:val="34"/>
              </w:numPr>
              <w:spacing w:after="120"/>
              <w:jc w:val="both"/>
              <w:rPr>
                <w:rFonts w:eastAsia="宋体"/>
                <w:szCs w:val="20"/>
                <w:lang w:val="en-GB" w:eastAsia="zh-CN"/>
              </w:rPr>
            </w:pPr>
            <w:r w:rsidRPr="00D66E93">
              <w:rPr>
                <w:rFonts w:eastAsia="宋体"/>
                <w:b/>
                <w:szCs w:val="20"/>
                <w:lang w:val="en-GB" w:eastAsia="zh-CN"/>
              </w:rPr>
              <w:t xml:space="preserve">Question5 [for </w:t>
            </w:r>
            <w:r w:rsidRPr="00D66E93">
              <w:rPr>
                <w:rFonts w:eastAsia="宋体" w:hint="eastAsia"/>
                <w:b/>
                <w:szCs w:val="20"/>
                <w:lang w:val="en-GB" w:eastAsia="zh-CN"/>
              </w:rPr>
              <w:t>SA4</w:t>
            </w:r>
            <w:r w:rsidRPr="00D66E93">
              <w:rPr>
                <w:rFonts w:eastAsia="宋体"/>
                <w:b/>
                <w:szCs w:val="20"/>
                <w:lang w:val="en-GB" w:eastAsia="zh-CN"/>
              </w:rPr>
              <w:t xml:space="preserve">]: </w:t>
            </w:r>
            <w:r w:rsidRPr="00D66E93">
              <w:rPr>
                <w:rFonts w:eastAsia="宋体"/>
                <w:szCs w:val="20"/>
                <w:lang w:val="en-GB" w:eastAsia="zh-CN"/>
              </w:rPr>
              <w:t>Some of the solutions support only QUIC-based media delivery. Can SA4 provide feedback on choosing only solutions for PDU Set identification for encrypted traffic that only support QUIC as transport protocol?</w:t>
            </w:r>
          </w:p>
          <w:p w14:paraId="12E301FF" w14:textId="5F0AFCDF" w:rsidR="001D0D22" w:rsidRPr="00D66E93" w:rsidRDefault="00D66E93" w:rsidP="00D66E93">
            <w:pPr>
              <w:numPr>
                <w:ilvl w:val="0"/>
                <w:numId w:val="34"/>
              </w:numPr>
              <w:spacing w:after="120"/>
              <w:jc w:val="both"/>
              <w:rPr>
                <w:rFonts w:eastAsia="宋体"/>
                <w:szCs w:val="20"/>
                <w:lang w:val="en-GB" w:eastAsia="zh-CN"/>
              </w:rPr>
            </w:pPr>
            <w:r w:rsidRPr="00D66E93">
              <w:rPr>
                <w:rFonts w:eastAsia="宋体"/>
                <w:b/>
                <w:szCs w:val="20"/>
                <w:lang w:val="en-GB" w:eastAsia="zh-CN"/>
              </w:rPr>
              <w:t>Question6 [for RAN2 and RAN3]:</w:t>
            </w:r>
            <w:r w:rsidRPr="00D66E93">
              <w:rPr>
                <w:rFonts w:eastAsia="宋体"/>
                <w:szCs w:val="20"/>
                <w:lang w:val="en-GB" w:eastAsia="zh-CN"/>
              </w:rPr>
              <w:t xml:space="preserve"> In the attached S2-2405372, it introduces to measure and expose the PDU Set QoS performance (i.e., the PDU Set Delay and PDU Set Loss Rate) to the application server, SA2 would like RAN2 and RAN3 to provide feedback on the attached solution.</w:t>
            </w:r>
          </w:p>
        </w:tc>
      </w:tr>
    </w:tbl>
    <w:p w14:paraId="36DDF879" w14:textId="5A9D83CF" w:rsidR="00F35328" w:rsidRDefault="00F614C6">
      <w:pPr>
        <w:spacing w:after="120"/>
        <w:jc w:val="both"/>
        <w:rPr>
          <w:rFonts w:eastAsia="宋体"/>
          <w:szCs w:val="20"/>
          <w:lang w:eastAsia="zh-CN"/>
        </w:rPr>
      </w:pPr>
      <w:r>
        <w:rPr>
          <w:rFonts w:eastAsia="宋体"/>
          <w:szCs w:val="20"/>
          <w:lang w:eastAsia="zh-CN"/>
        </w:rPr>
        <w:t xml:space="preserve">In this contribution, we will discuss the </w:t>
      </w:r>
      <w:r w:rsidR="003966D7">
        <w:rPr>
          <w:rFonts w:eastAsia="宋体"/>
          <w:szCs w:val="20"/>
          <w:lang w:eastAsia="zh-CN"/>
        </w:rPr>
        <w:t xml:space="preserve">issues </w:t>
      </w:r>
      <w:r w:rsidR="008832AC">
        <w:rPr>
          <w:rFonts w:eastAsia="宋体"/>
          <w:szCs w:val="20"/>
          <w:lang w:eastAsia="zh-CN"/>
        </w:rPr>
        <w:t>in the LS related to SA2</w:t>
      </w:r>
      <w:r w:rsidRPr="00284068">
        <w:rPr>
          <w:rFonts w:eastAsia="宋体"/>
          <w:szCs w:val="20"/>
          <w:lang w:eastAsia="zh-CN"/>
        </w:rPr>
        <w:t>.</w:t>
      </w:r>
    </w:p>
    <w:p w14:paraId="7C91FA04"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62F9DF70" w14:textId="2B6F956C" w:rsidR="00393EC8" w:rsidRPr="00A575C1" w:rsidRDefault="001C55C9" w:rsidP="00A575C1">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2" w:name="_Hlk163226060"/>
      <w:r>
        <w:rPr>
          <w:rFonts w:ascii="Arial" w:eastAsiaTheme="minorEastAsia" w:hAnsi="Arial" w:cs="Arial"/>
          <w:iCs/>
          <w:sz w:val="30"/>
          <w:szCs w:val="30"/>
          <w:lang w:eastAsia="zh-CN"/>
        </w:rPr>
        <w:t>Inter-PDU set dependency</w:t>
      </w:r>
    </w:p>
    <w:tbl>
      <w:tblPr>
        <w:tblStyle w:val="af3"/>
        <w:tblW w:w="0" w:type="auto"/>
        <w:tblLook w:val="04A0" w:firstRow="1" w:lastRow="0" w:firstColumn="1" w:lastColumn="0" w:noHBand="0" w:noVBand="1"/>
      </w:tblPr>
      <w:tblGrid>
        <w:gridCol w:w="9628"/>
      </w:tblGrid>
      <w:tr w:rsidR="00827F3B" w14:paraId="5F7E5815" w14:textId="77777777" w:rsidTr="00827F3B">
        <w:tc>
          <w:tcPr>
            <w:tcW w:w="9628" w:type="dxa"/>
          </w:tcPr>
          <w:bookmarkEnd w:id="2"/>
          <w:p w14:paraId="19E774F3" w14:textId="3D9BD637" w:rsidR="00827F3B" w:rsidRPr="00827F3B" w:rsidRDefault="00827F3B" w:rsidP="00827F3B">
            <w:pPr>
              <w:numPr>
                <w:ilvl w:val="0"/>
                <w:numId w:val="34"/>
              </w:numPr>
              <w:spacing w:after="120"/>
              <w:jc w:val="both"/>
              <w:rPr>
                <w:rFonts w:eastAsia="宋体"/>
                <w:szCs w:val="20"/>
                <w:lang w:eastAsia="zh-CN"/>
              </w:rPr>
            </w:pPr>
            <w:r w:rsidRPr="00D66E93">
              <w:rPr>
                <w:rFonts w:eastAsia="宋体"/>
                <w:b/>
                <w:szCs w:val="20"/>
                <w:lang w:eastAsia="zh-CN"/>
              </w:rPr>
              <w:t>Question1 [for SA4, RAN2 and RAN3]:</w:t>
            </w:r>
            <w:r w:rsidRPr="00D66E93">
              <w:rPr>
                <w:rFonts w:eastAsia="宋体"/>
                <w:szCs w:val="20"/>
                <w:lang w:eastAsia="zh-CN"/>
              </w:rPr>
              <w:t xml:space="preserve"> PDU Set correlation information (Sol#23) provides the dependency relationship among PDU Sets. Does SA4, RAN2 and RAN3 see any improvement with adding inter-PDU set correlation information to assist RAN making PDU set discarding decision as comparing to the existing (R18) PDU Set information that is already provided by the AS?</w:t>
            </w:r>
          </w:p>
        </w:tc>
      </w:tr>
    </w:tbl>
    <w:p w14:paraId="2B821977" w14:textId="028BC501" w:rsidR="00501178" w:rsidRDefault="00933542" w:rsidP="00826D4A">
      <w:pPr>
        <w:spacing w:before="120" w:after="120"/>
        <w:jc w:val="both"/>
        <w:rPr>
          <w:rFonts w:eastAsia="等线"/>
          <w:bCs/>
          <w:szCs w:val="20"/>
          <w:lang w:eastAsia="zh-CN"/>
        </w:rPr>
      </w:pPr>
      <w:r>
        <w:rPr>
          <w:rFonts w:eastAsia="等线"/>
          <w:bCs/>
          <w:szCs w:val="20"/>
          <w:lang w:eastAsia="zh-CN"/>
        </w:rPr>
        <w:t xml:space="preserve">In Rel-18, PDU set based discard was introduced, </w:t>
      </w:r>
      <w:proofErr w:type="gramStart"/>
      <w:r>
        <w:rPr>
          <w:rFonts w:eastAsia="等线"/>
          <w:bCs/>
          <w:szCs w:val="20"/>
          <w:lang w:eastAsia="zh-CN"/>
        </w:rPr>
        <w:t>i.e.</w:t>
      </w:r>
      <w:proofErr w:type="gramEnd"/>
      <w:r>
        <w:rPr>
          <w:rFonts w:eastAsia="等线"/>
          <w:bCs/>
          <w:szCs w:val="20"/>
          <w:lang w:eastAsia="zh-CN"/>
        </w:rPr>
        <w:t xml:space="preserve"> if </w:t>
      </w:r>
      <w:proofErr w:type="spellStart"/>
      <w:r>
        <w:rPr>
          <w:rFonts w:eastAsia="等线"/>
          <w:bCs/>
          <w:szCs w:val="20"/>
          <w:lang w:eastAsia="zh-CN"/>
        </w:rPr>
        <w:t>pdu-SetDiscard</w:t>
      </w:r>
      <w:proofErr w:type="spellEnd"/>
      <w:r>
        <w:rPr>
          <w:rFonts w:eastAsia="等线"/>
          <w:bCs/>
          <w:szCs w:val="20"/>
          <w:lang w:eastAsia="zh-CN"/>
        </w:rPr>
        <w:t xml:space="preserve"> is configured,</w:t>
      </w:r>
      <w:r w:rsidR="00F92B86" w:rsidRPr="00F92B86">
        <w:t xml:space="preserve"> </w:t>
      </w:r>
      <w:r w:rsidR="00F92B86" w:rsidRPr="00F92B86">
        <w:rPr>
          <w:rFonts w:eastAsia="等线"/>
          <w:bCs/>
          <w:szCs w:val="20"/>
          <w:lang w:eastAsia="zh-CN"/>
        </w:rPr>
        <w:t>all PDUs of the PDU Set are needed for a QoS flow</w:t>
      </w:r>
      <w:r w:rsidR="00F92B86">
        <w:rPr>
          <w:rFonts w:eastAsia="等线"/>
          <w:bCs/>
          <w:szCs w:val="20"/>
          <w:lang w:eastAsia="zh-CN"/>
        </w:rPr>
        <w:t>. A</w:t>
      </w:r>
      <w:r w:rsidR="00F92B86" w:rsidRPr="00F92B86">
        <w:rPr>
          <w:rFonts w:eastAsia="等线"/>
          <w:bCs/>
          <w:szCs w:val="20"/>
          <w:lang w:eastAsia="zh-CN"/>
        </w:rPr>
        <w:t xml:space="preserve">s soon as one PDU of a PDU set is known to be lost, the remaining PDUs of that PDU Set can be </w:t>
      </w:r>
      <w:r w:rsidR="00F92B86" w:rsidRPr="00F92B86">
        <w:rPr>
          <w:rFonts w:eastAsia="等线"/>
          <w:bCs/>
          <w:szCs w:val="20"/>
          <w:lang w:eastAsia="zh-CN"/>
        </w:rPr>
        <w:lastRenderedPageBreak/>
        <w:t>considered as no longer needed by the application and may be subject to discard operation at the transmitter to free up radio resources.</w:t>
      </w:r>
      <w:r w:rsidR="004E7231">
        <w:rPr>
          <w:rFonts w:eastAsia="等线"/>
          <w:bCs/>
          <w:szCs w:val="20"/>
          <w:lang w:eastAsia="zh-CN"/>
        </w:rPr>
        <w:t xml:space="preserve"> </w:t>
      </w:r>
      <w:r w:rsidR="00433D3F">
        <w:rPr>
          <w:rFonts w:eastAsia="等线"/>
          <w:bCs/>
          <w:szCs w:val="20"/>
          <w:lang w:eastAsia="zh-CN"/>
        </w:rPr>
        <w:t xml:space="preserve">Besides, PSI based discard was also introduced. That is: </w:t>
      </w:r>
      <w:r w:rsidR="00536E74">
        <w:rPr>
          <w:rFonts w:eastAsia="等线"/>
          <w:bCs/>
          <w:szCs w:val="20"/>
          <w:lang w:eastAsia="zh-CN"/>
        </w:rPr>
        <w:t>i</w:t>
      </w:r>
      <w:r w:rsidR="00536E74" w:rsidRPr="00536E74">
        <w:rPr>
          <w:rFonts w:eastAsia="等线"/>
          <w:bCs/>
          <w:szCs w:val="20"/>
          <w:lang w:eastAsia="zh-CN"/>
        </w:rPr>
        <w:t xml:space="preserve">n case of congestion, the </w:t>
      </w:r>
      <w:proofErr w:type="spellStart"/>
      <w:r w:rsidR="00536E74" w:rsidRPr="00536E74">
        <w:rPr>
          <w:rFonts w:eastAsia="等线"/>
          <w:bCs/>
          <w:szCs w:val="20"/>
          <w:lang w:eastAsia="zh-CN"/>
        </w:rPr>
        <w:t>gNB</w:t>
      </w:r>
      <w:proofErr w:type="spellEnd"/>
      <w:r w:rsidR="00536E74" w:rsidRPr="00536E74">
        <w:rPr>
          <w:rFonts w:eastAsia="等线"/>
          <w:bCs/>
          <w:szCs w:val="20"/>
          <w:lang w:eastAsia="zh-CN"/>
        </w:rPr>
        <w:t xml:space="preserve"> may use the PSI for PDU set discarding. For uplink, dedicated downlink </w:t>
      </w:r>
      <w:proofErr w:type="spellStart"/>
      <w:r w:rsidR="00536E74" w:rsidRPr="00536E74">
        <w:rPr>
          <w:rFonts w:eastAsia="等线"/>
          <w:bCs/>
          <w:szCs w:val="20"/>
          <w:lang w:eastAsia="zh-CN"/>
        </w:rPr>
        <w:t>signalling</w:t>
      </w:r>
      <w:proofErr w:type="spellEnd"/>
      <w:r w:rsidR="00536E74" w:rsidRPr="00536E74">
        <w:rPr>
          <w:rFonts w:eastAsia="等线"/>
          <w:bCs/>
          <w:szCs w:val="20"/>
          <w:lang w:eastAsia="zh-CN"/>
        </w:rPr>
        <w:t xml:space="preserve"> is used to request the UE to apply a shorter discard timer to low importance PDU Sets in PDCP.</w:t>
      </w:r>
    </w:p>
    <w:p w14:paraId="3FB1C773" w14:textId="7CA7EA89" w:rsidR="00064B56" w:rsidRDefault="00675E2A" w:rsidP="00826D4A">
      <w:pPr>
        <w:spacing w:before="120" w:after="120"/>
        <w:jc w:val="both"/>
        <w:rPr>
          <w:rFonts w:eastAsia="等线"/>
          <w:bCs/>
          <w:szCs w:val="20"/>
          <w:lang w:eastAsia="zh-CN"/>
        </w:rPr>
      </w:pPr>
      <w:r>
        <w:rPr>
          <w:rFonts w:eastAsia="等线" w:hint="eastAsia"/>
          <w:bCs/>
          <w:szCs w:val="20"/>
          <w:lang w:eastAsia="zh-CN"/>
        </w:rPr>
        <w:t>I</w:t>
      </w:r>
      <w:r>
        <w:rPr>
          <w:rFonts w:eastAsia="等线"/>
          <w:bCs/>
          <w:szCs w:val="20"/>
          <w:lang w:eastAsia="zh-CN"/>
        </w:rPr>
        <w:t xml:space="preserve">n case </w:t>
      </w:r>
      <w:r w:rsidR="004E7231">
        <w:rPr>
          <w:rFonts w:eastAsia="等线"/>
          <w:bCs/>
          <w:szCs w:val="20"/>
          <w:lang w:eastAsia="zh-CN"/>
        </w:rPr>
        <w:t xml:space="preserve">inter-PDU set correlation is introduced, </w:t>
      </w:r>
      <w:r w:rsidR="00064B56">
        <w:rPr>
          <w:rFonts w:eastAsia="等线"/>
          <w:bCs/>
          <w:szCs w:val="20"/>
          <w:lang w:eastAsia="zh-CN"/>
        </w:rPr>
        <w:t>there may be some impacts on the PDU set discard</w:t>
      </w:r>
      <w:r w:rsidR="00254A90">
        <w:rPr>
          <w:rFonts w:eastAsia="等线"/>
          <w:bCs/>
          <w:szCs w:val="20"/>
          <w:lang w:eastAsia="zh-CN"/>
        </w:rPr>
        <w:t>:</w:t>
      </w:r>
    </w:p>
    <w:p w14:paraId="23D231EF" w14:textId="06DC02B6" w:rsidR="00BE7AE3" w:rsidRPr="00C262D5" w:rsidRDefault="007B7780" w:rsidP="00DA06DB">
      <w:pPr>
        <w:pStyle w:val="af9"/>
        <w:numPr>
          <w:ilvl w:val="0"/>
          <w:numId w:val="34"/>
        </w:numPr>
        <w:spacing w:before="120" w:after="120"/>
        <w:ind w:firstLineChars="0"/>
        <w:rPr>
          <w:rFonts w:ascii="Times New Roman" w:eastAsia="等线" w:hAnsi="Times New Roman"/>
          <w:bCs/>
          <w:szCs w:val="20"/>
        </w:rPr>
      </w:pPr>
      <w:r w:rsidRPr="00C262D5">
        <w:rPr>
          <w:rFonts w:ascii="Times New Roman" w:eastAsia="等线" w:hAnsi="Times New Roman"/>
          <w:b/>
          <w:szCs w:val="20"/>
        </w:rPr>
        <w:t>Direction 1:</w:t>
      </w:r>
      <w:r w:rsidR="00011818" w:rsidRPr="00C262D5">
        <w:rPr>
          <w:rFonts w:ascii="Times New Roman" w:eastAsia="等线" w:hAnsi="Times New Roman"/>
          <w:b/>
          <w:szCs w:val="20"/>
        </w:rPr>
        <w:t xml:space="preserve"> </w:t>
      </w:r>
      <w:proofErr w:type="spellStart"/>
      <w:r w:rsidR="009D5BBC" w:rsidRPr="00C262D5">
        <w:rPr>
          <w:rFonts w:ascii="Times New Roman" w:eastAsia="等线" w:hAnsi="Times New Roman"/>
          <w:b/>
          <w:szCs w:val="20"/>
        </w:rPr>
        <w:t>postone</w:t>
      </w:r>
      <w:proofErr w:type="spellEnd"/>
      <w:r w:rsidR="009D5BBC" w:rsidRPr="00C262D5">
        <w:rPr>
          <w:rFonts w:ascii="Times New Roman" w:eastAsia="等线" w:hAnsi="Times New Roman"/>
          <w:b/>
          <w:szCs w:val="20"/>
        </w:rPr>
        <w:t xml:space="preserve"> the discard operation. </w:t>
      </w:r>
      <w:r w:rsidR="0035019C">
        <w:rPr>
          <w:rFonts w:ascii="Times New Roman" w:eastAsia="等线" w:hAnsi="Times New Roman"/>
          <w:bCs/>
          <w:szCs w:val="20"/>
        </w:rPr>
        <w:t xml:space="preserve">In case one PDU set has correlated PDU set(s), </w:t>
      </w:r>
      <w:proofErr w:type="gramStart"/>
      <w:r w:rsidR="0035019C">
        <w:rPr>
          <w:rFonts w:ascii="Times New Roman" w:eastAsia="等线" w:hAnsi="Times New Roman"/>
          <w:bCs/>
          <w:szCs w:val="20"/>
        </w:rPr>
        <w:t>i.e.</w:t>
      </w:r>
      <w:proofErr w:type="gramEnd"/>
      <w:r w:rsidR="0035019C">
        <w:rPr>
          <w:rFonts w:ascii="Times New Roman" w:eastAsia="等线" w:hAnsi="Times New Roman"/>
          <w:bCs/>
          <w:szCs w:val="20"/>
        </w:rPr>
        <w:t xml:space="preserve"> other PDU set(s) depends on this PDU set, the PDU set discard should be postpone, even the legacy discard criteria is met, i.e. legacy </w:t>
      </w:r>
      <w:proofErr w:type="spellStart"/>
      <w:r w:rsidR="0035019C">
        <w:rPr>
          <w:rFonts w:ascii="Times New Roman" w:eastAsia="等线" w:hAnsi="Times New Roman"/>
          <w:bCs/>
          <w:szCs w:val="20"/>
        </w:rPr>
        <w:t>discardTimer</w:t>
      </w:r>
      <w:proofErr w:type="spellEnd"/>
      <w:r w:rsidR="0035019C">
        <w:rPr>
          <w:rFonts w:ascii="Times New Roman" w:eastAsia="等线" w:hAnsi="Times New Roman"/>
          <w:bCs/>
          <w:szCs w:val="20"/>
        </w:rPr>
        <w:t xml:space="preserve"> expires. </w:t>
      </w:r>
      <w:r w:rsidR="00975E73">
        <w:rPr>
          <w:rFonts w:ascii="Times New Roman" w:eastAsia="等线" w:hAnsi="Times New Roman"/>
          <w:bCs/>
          <w:szCs w:val="20"/>
        </w:rPr>
        <w:t>T</w:t>
      </w:r>
      <w:r w:rsidR="00DF2EE3" w:rsidRPr="00C262D5">
        <w:rPr>
          <w:rFonts w:ascii="Times New Roman" w:eastAsia="等线" w:hAnsi="Times New Roman"/>
          <w:bCs/>
          <w:szCs w:val="20"/>
        </w:rPr>
        <w:t xml:space="preserve">his PDU set can be discarded </w:t>
      </w:r>
      <w:r w:rsidR="00975E73">
        <w:rPr>
          <w:rFonts w:ascii="Times New Roman" w:eastAsia="等线" w:hAnsi="Times New Roman"/>
          <w:bCs/>
          <w:szCs w:val="20"/>
        </w:rPr>
        <w:t xml:space="preserve">based on the expiry of </w:t>
      </w:r>
      <w:proofErr w:type="spellStart"/>
      <w:r w:rsidR="00975E73">
        <w:rPr>
          <w:rFonts w:ascii="Times New Roman" w:eastAsia="等线" w:hAnsi="Times New Roman"/>
          <w:bCs/>
          <w:szCs w:val="20"/>
        </w:rPr>
        <w:t>discardTimer</w:t>
      </w:r>
      <w:proofErr w:type="spellEnd"/>
      <w:r w:rsidR="00975E73">
        <w:rPr>
          <w:rFonts w:ascii="Times New Roman" w:eastAsia="等线" w:hAnsi="Times New Roman"/>
          <w:bCs/>
          <w:szCs w:val="20"/>
        </w:rPr>
        <w:t xml:space="preserve"> </w:t>
      </w:r>
      <w:r w:rsidR="00DF2EE3" w:rsidRPr="00C262D5">
        <w:rPr>
          <w:rFonts w:ascii="Times New Roman" w:eastAsia="等线" w:hAnsi="Times New Roman"/>
          <w:bCs/>
          <w:szCs w:val="20"/>
        </w:rPr>
        <w:t xml:space="preserve">only if </w:t>
      </w:r>
      <w:r w:rsidR="00D50669" w:rsidRPr="00C262D5">
        <w:rPr>
          <w:rFonts w:ascii="Times New Roman" w:eastAsia="等线" w:hAnsi="Times New Roman"/>
          <w:bCs/>
          <w:szCs w:val="20"/>
        </w:rPr>
        <w:t>there is no other PDU set(s)</w:t>
      </w:r>
      <w:r w:rsidR="001D7807" w:rsidRPr="00C262D5">
        <w:rPr>
          <w:rFonts w:ascii="Times New Roman" w:eastAsia="等线" w:hAnsi="Times New Roman"/>
          <w:bCs/>
          <w:szCs w:val="20"/>
        </w:rPr>
        <w:t xml:space="preserve"> (which has not been discarded)</w:t>
      </w:r>
      <w:r w:rsidR="00D50669" w:rsidRPr="00C262D5">
        <w:rPr>
          <w:rFonts w:ascii="Times New Roman" w:eastAsia="等线" w:hAnsi="Times New Roman"/>
          <w:bCs/>
          <w:szCs w:val="20"/>
        </w:rPr>
        <w:t xml:space="preserve"> depends on this PDU set</w:t>
      </w:r>
      <w:r w:rsidR="00975E73">
        <w:rPr>
          <w:rFonts w:ascii="Times New Roman" w:eastAsia="等线" w:hAnsi="Times New Roman"/>
          <w:bCs/>
          <w:szCs w:val="20"/>
        </w:rPr>
        <w:t>, or all the correlated PDU set(s) has been successfully transmitter or discarded</w:t>
      </w:r>
      <w:r w:rsidR="00D50669" w:rsidRPr="00C262D5">
        <w:rPr>
          <w:rFonts w:ascii="Times New Roman" w:eastAsia="等线" w:hAnsi="Times New Roman"/>
          <w:bCs/>
          <w:szCs w:val="20"/>
        </w:rPr>
        <w:t>.</w:t>
      </w:r>
    </w:p>
    <w:p w14:paraId="5D0590AE" w14:textId="773C3BD3" w:rsidR="007B7780" w:rsidRPr="00C262D5" w:rsidRDefault="007B7780" w:rsidP="00DA06DB">
      <w:pPr>
        <w:pStyle w:val="af9"/>
        <w:numPr>
          <w:ilvl w:val="0"/>
          <w:numId w:val="34"/>
        </w:numPr>
        <w:spacing w:before="120" w:after="120"/>
        <w:ind w:firstLineChars="0"/>
        <w:rPr>
          <w:rFonts w:ascii="Times New Roman" w:eastAsia="等线" w:hAnsi="Times New Roman"/>
          <w:bCs/>
          <w:szCs w:val="20"/>
        </w:rPr>
      </w:pPr>
      <w:r w:rsidRPr="00C262D5">
        <w:rPr>
          <w:rFonts w:ascii="Times New Roman" w:eastAsia="等线" w:hAnsi="Times New Roman"/>
          <w:b/>
          <w:szCs w:val="20"/>
        </w:rPr>
        <w:t xml:space="preserve">Direction 2: </w:t>
      </w:r>
      <w:r w:rsidR="00F3444D" w:rsidRPr="00C262D5">
        <w:rPr>
          <w:rFonts w:ascii="Times New Roman" w:eastAsia="等线" w:hAnsi="Times New Roman"/>
          <w:b/>
          <w:szCs w:val="20"/>
        </w:rPr>
        <w:t xml:space="preserve">Increase the discard operation. </w:t>
      </w:r>
      <w:r w:rsidR="00361AF7">
        <w:rPr>
          <w:rFonts w:ascii="Times New Roman" w:eastAsia="等线" w:hAnsi="Times New Roman" w:hint="eastAsia"/>
          <w:bCs/>
          <w:szCs w:val="20"/>
        </w:rPr>
        <w:t>O</w:t>
      </w:r>
      <w:r w:rsidR="00011818" w:rsidRPr="00C262D5">
        <w:rPr>
          <w:rFonts w:ascii="Times New Roman" w:eastAsia="等线" w:hAnsi="Times New Roman"/>
          <w:bCs/>
          <w:szCs w:val="20"/>
        </w:rPr>
        <w:t>nce deciding to discard one PDU set</w:t>
      </w:r>
      <w:r w:rsidR="000A721D">
        <w:rPr>
          <w:rFonts w:ascii="Times New Roman" w:eastAsia="等线" w:hAnsi="Times New Roman"/>
          <w:bCs/>
          <w:szCs w:val="20"/>
        </w:rPr>
        <w:t xml:space="preserve">, </w:t>
      </w:r>
      <w:proofErr w:type="gramStart"/>
      <w:r w:rsidR="000A721D">
        <w:rPr>
          <w:rFonts w:ascii="Times New Roman" w:eastAsia="等线" w:hAnsi="Times New Roman"/>
          <w:bCs/>
          <w:szCs w:val="20"/>
        </w:rPr>
        <w:t>i.e.</w:t>
      </w:r>
      <w:proofErr w:type="gramEnd"/>
      <w:r w:rsidR="005B5550">
        <w:rPr>
          <w:rFonts w:ascii="Times New Roman" w:eastAsia="等线" w:hAnsi="Times New Roman"/>
          <w:bCs/>
          <w:szCs w:val="20"/>
        </w:rPr>
        <w:t xml:space="preserve"> when one of SDU of this PDU set is discarded and </w:t>
      </w:r>
      <w:proofErr w:type="spellStart"/>
      <w:r w:rsidR="005B5550">
        <w:rPr>
          <w:rFonts w:ascii="Times New Roman" w:eastAsia="等线" w:hAnsi="Times New Roman"/>
          <w:bCs/>
          <w:szCs w:val="20"/>
        </w:rPr>
        <w:t>pdu-SetDiscard</w:t>
      </w:r>
      <w:proofErr w:type="spellEnd"/>
      <w:r w:rsidR="005B5550">
        <w:rPr>
          <w:rFonts w:ascii="Times New Roman" w:eastAsia="等线" w:hAnsi="Times New Roman"/>
          <w:bCs/>
          <w:szCs w:val="20"/>
        </w:rPr>
        <w:t xml:space="preserve"> is configured</w:t>
      </w:r>
      <w:r w:rsidR="00011818" w:rsidRPr="00C262D5">
        <w:rPr>
          <w:rFonts w:ascii="Times New Roman" w:eastAsia="等线" w:hAnsi="Times New Roman"/>
          <w:bCs/>
          <w:szCs w:val="20"/>
        </w:rPr>
        <w:t xml:space="preserve">, </w:t>
      </w:r>
      <w:r w:rsidR="00962B05">
        <w:rPr>
          <w:rFonts w:ascii="Times New Roman" w:eastAsia="等线" w:hAnsi="Times New Roman"/>
          <w:bCs/>
          <w:szCs w:val="20"/>
        </w:rPr>
        <w:t xml:space="preserve">all the </w:t>
      </w:r>
      <w:proofErr w:type="spellStart"/>
      <w:r w:rsidR="00011818" w:rsidRPr="00C262D5">
        <w:rPr>
          <w:rFonts w:ascii="Times New Roman" w:eastAsia="等线" w:hAnsi="Times New Roman"/>
          <w:bCs/>
          <w:szCs w:val="20"/>
        </w:rPr>
        <w:t>the</w:t>
      </w:r>
      <w:proofErr w:type="spellEnd"/>
      <w:r w:rsidR="00011818" w:rsidRPr="00C262D5">
        <w:rPr>
          <w:rFonts w:ascii="Times New Roman" w:eastAsia="等线" w:hAnsi="Times New Roman"/>
          <w:bCs/>
          <w:szCs w:val="20"/>
        </w:rPr>
        <w:t xml:space="preserve"> correlated PDU set</w:t>
      </w:r>
      <w:r w:rsidR="009E220A" w:rsidRPr="00C262D5">
        <w:rPr>
          <w:rFonts w:ascii="Times New Roman" w:eastAsia="等线" w:hAnsi="Times New Roman"/>
          <w:bCs/>
          <w:szCs w:val="20"/>
        </w:rPr>
        <w:t>(s)</w:t>
      </w:r>
      <w:r w:rsidR="00962B05">
        <w:rPr>
          <w:rFonts w:ascii="Times New Roman" w:eastAsia="等线" w:hAnsi="Times New Roman"/>
          <w:bCs/>
          <w:szCs w:val="20"/>
        </w:rPr>
        <w:t xml:space="preserve"> could be discarded</w:t>
      </w:r>
      <w:r w:rsidR="0092210E" w:rsidRPr="00C262D5">
        <w:rPr>
          <w:rFonts w:ascii="Times New Roman" w:eastAsia="等线" w:hAnsi="Times New Roman"/>
          <w:bCs/>
          <w:szCs w:val="20"/>
        </w:rPr>
        <w:t xml:space="preserve">, i.e. </w:t>
      </w:r>
      <w:r w:rsidR="00054AAB">
        <w:rPr>
          <w:rFonts w:ascii="Times New Roman" w:eastAsia="等线" w:hAnsi="Times New Roman"/>
          <w:bCs/>
          <w:szCs w:val="20"/>
        </w:rPr>
        <w:t xml:space="preserve">all </w:t>
      </w:r>
      <w:r w:rsidR="0092210E" w:rsidRPr="00C262D5">
        <w:rPr>
          <w:rFonts w:ascii="Times New Roman" w:eastAsia="等线" w:hAnsi="Times New Roman"/>
          <w:bCs/>
          <w:szCs w:val="20"/>
        </w:rPr>
        <w:t>PDU set(s) which depends on this PDU set</w:t>
      </w:r>
      <w:r w:rsidR="00FE044D">
        <w:rPr>
          <w:rFonts w:ascii="Times New Roman" w:eastAsia="等线" w:hAnsi="Times New Roman"/>
          <w:bCs/>
          <w:szCs w:val="20"/>
        </w:rPr>
        <w:t xml:space="preserve"> could be discarded</w:t>
      </w:r>
      <w:r w:rsidR="00011818" w:rsidRPr="00C262D5">
        <w:rPr>
          <w:rFonts w:ascii="Times New Roman" w:eastAsia="等线" w:hAnsi="Times New Roman"/>
          <w:bCs/>
          <w:szCs w:val="20"/>
        </w:rPr>
        <w:t xml:space="preserve">. </w:t>
      </w:r>
    </w:p>
    <w:p w14:paraId="4FFAA0F8" w14:textId="14C057A4" w:rsidR="00E3258F" w:rsidRDefault="002437A2" w:rsidP="00826D4A">
      <w:pPr>
        <w:spacing w:before="120" w:after="120"/>
        <w:jc w:val="both"/>
        <w:rPr>
          <w:rFonts w:eastAsia="等线"/>
          <w:bCs/>
          <w:szCs w:val="20"/>
          <w:lang w:eastAsia="zh-CN"/>
        </w:rPr>
      </w:pPr>
      <w:r>
        <w:rPr>
          <w:rFonts w:eastAsia="等线"/>
          <w:bCs/>
          <w:szCs w:val="20"/>
          <w:lang w:eastAsia="zh-CN"/>
        </w:rPr>
        <w:t xml:space="preserve">In our </w:t>
      </w:r>
      <w:proofErr w:type="spellStart"/>
      <w:r>
        <w:rPr>
          <w:rFonts w:eastAsia="等线"/>
          <w:bCs/>
          <w:szCs w:val="20"/>
          <w:lang w:eastAsia="zh-CN"/>
        </w:rPr>
        <w:t>undersanding</w:t>
      </w:r>
      <w:proofErr w:type="spellEnd"/>
      <w:r>
        <w:rPr>
          <w:rFonts w:eastAsia="等线"/>
          <w:bCs/>
          <w:szCs w:val="20"/>
          <w:lang w:eastAsia="zh-CN"/>
        </w:rPr>
        <w:t>, d</w:t>
      </w:r>
      <w:r w:rsidR="00E3258F">
        <w:rPr>
          <w:rFonts w:eastAsia="等线"/>
          <w:bCs/>
          <w:szCs w:val="20"/>
          <w:lang w:eastAsia="zh-CN"/>
        </w:rPr>
        <w:t>irection 1 could</w:t>
      </w:r>
      <w:r w:rsidR="001C1030">
        <w:rPr>
          <w:rFonts w:eastAsia="等线"/>
          <w:bCs/>
          <w:szCs w:val="20"/>
          <w:lang w:eastAsia="zh-CN"/>
        </w:rPr>
        <w:t xml:space="preserve"> </w:t>
      </w:r>
      <w:r w:rsidR="00A87786">
        <w:rPr>
          <w:rFonts w:eastAsia="等线"/>
          <w:bCs/>
          <w:szCs w:val="20"/>
          <w:lang w:eastAsia="zh-CN"/>
        </w:rPr>
        <w:t>postpone the delay for the PDU set, which has</w:t>
      </w:r>
      <w:r w:rsidR="00012EBC">
        <w:rPr>
          <w:rFonts w:eastAsia="等线"/>
          <w:bCs/>
          <w:szCs w:val="20"/>
          <w:lang w:eastAsia="zh-CN"/>
        </w:rPr>
        <w:t xml:space="preserve"> correlated PDU set(s), </w:t>
      </w:r>
      <w:proofErr w:type="gramStart"/>
      <w:r w:rsidR="00012EBC">
        <w:rPr>
          <w:rFonts w:eastAsia="等线"/>
          <w:bCs/>
          <w:szCs w:val="20"/>
          <w:lang w:eastAsia="zh-CN"/>
        </w:rPr>
        <w:t>i.e.</w:t>
      </w:r>
      <w:proofErr w:type="gramEnd"/>
      <w:r w:rsidR="00012EBC">
        <w:rPr>
          <w:rFonts w:eastAsia="等线"/>
          <w:bCs/>
          <w:szCs w:val="20"/>
          <w:lang w:eastAsia="zh-CN"/>
        </w:rPr>
        <w:t xml:space="preserve"> </w:t>
      </w:r>
      <w:r w:rsidR="007A60F0">
        <w:rPr>
          <w:rFonts w:eastAsia="等线"/>
          <w:bCs/>
          <w:szCs w:val="20"/>
          <w:lang w:eastAsia="zh-CN"/>
        </w:rPr>
        <w:t>there is PD</w:t>
      </w:r>
      <w:r w:rsidR="007A60F0">
        <w:rPr>
          <w:rFonts w:eastAsia="等线" w:hint="eastAsia"/>
          <w:bCs/>
          <w:szCs w:val="20"/>
          <w:lang w:eastAsia="zh-CN"/>
        </w:rPr>
        <w:t>U</w:t>
      </w:r>
      <w:r w:rsidR="007A60F0">
        <w:rPr>
          <w:rFonts w:eastAsia="等线"/>
          <w:bCs/>
          <w:szCs w:val="20"/>
          <w:lang w:eastAsia="zh-CN"/>
        </w:rPr>
        <w:t xml:space="preserve"> </w:t>
      </w:r>
      <w:r w:rsidR="007A60F0">
        <w:rPr>
          <w:rFonts w:eastAsia="等线" w:hint="eastAsia"/>
          <w:bCs/>
          <w:szCs w:val="20"/>
          <w:lang w:eastAsia="zh-CN"/>
        </w:rPr>
        <w:t>s</w:t>
      </w:r>
      <w:r w:rsidR="007A60F0">
        <w:rPr>
          <w:rFonts w:eastAsia="等线"/>
          <w:bCs/>
          <w:szCs w:val="20"/>
          <w:lang w:eastAsia="zh-CN"/>
        </w:rPr>
        <w:t xml:space="preserve">et(s) which depends on this PDU set. </w:t>
      </w:r>
      <w:r w:rsidR="00AB23C4">
        <w:rPr>
          <w:rFonts w:eastAsia="等线"/>
          <w:bCs/>
          <w:szCs w:val="20"/>
          <w:lang w:eastAsia="zh-CN"/>
        </w:rPr>
        <w:t xml:space="preserve">There is some impact on the </w:t>
      </w:r>
      <w:r w:rsidR="00D04FCA">
        <w:rPr>
          <w:rFonts w:eastAsia="等线"/>
          <w:bCs/>
          <w:szCs w:val="20"/>
          <w:lang w:eastAsia="zh-CN"/>
        </w:rPr>
        <w:t>capacity</w:t>
      </w:r>
      <w:r w:rsidR="00AB23C4">
        <w:rPr>
          <w:rFonts w:eastAsia="等线"/>
          <w:bCs/>
          <w:szCs w:val="20"/>
          <w:lang w:eastAsia="zh-CN"/>
        </w:rPr>
        <w:t xml:space="preserve">, but </w:t>
      </w:r>
      <w:r w:rsidR="00D60154">
        <w:rPr>
          <w:rFonts w:eastAsia="等线"/>
          <w:bCs/>
          <w:szCs w:val="20"/>
          <w:lang w:eastAsia="zh-CN"/>
        </w:rPr>
        <w:t xml:space="preserve">it </w:t>
      </w:r>
      <w:r w:rsidR="00AB23C4">
        <w:rPr>
          <w:rFonts w:eastAsia="等线"/>
          <w:bCs/>
          <w:szCs w:val="20"/>
          <w:lang w:eastAsia="zh-CN"/>
        </w:rPr>
        <w:t xml:space="preserve">could improve the UE </w:t>
      </w:r>
      <w:r w:rsidR="00EF7E94">
        <w:rPr>
          <w:rFonts w:eastAsia="等线"/>
          <w:bCs/>
          <w:szCs w:val="20"/>
          <w:lang w:eastAsia="zh-CN"/>
        </w:rPr>
        <w:t>experience</w:t>
      </w:r>
      <w:r w:rsidR="00AB23C4">
        <w:rPr>
          <w:rFonts w:eastAsia="等线"/>
          <w:bCs/>
          <w:szCs w:val="20"/>
          <w:lang w:eastAsia="zh-CN"/>
        </w:rPr>
        <w:t xml:space="preserve">. </w:t>
      </w:r>
      <w:r w:rsidR="00D60154">
        <w:rPr>
          <w:rFonts w:eastAsia="等线"/>
          <w:bCs/>
          <w:szCs w:val="20"/>
          <w:lang w:eastAsia="zh-CN"/>
        </w:rPr>
        <w:t xml:space="preserve">While </w:t>
      </w:r>
      <w:r w:rsidR="007E51A6">
        <w:rPr>
          <w:rFonts w:eastAsia="等线"/>
          <w:bCs/>
          <w:szCs w:val="20"/>
          <w:lang w:eastAsia="zh-CN"/>
        </w:rPr>
        <w:t>d</w:t>
      </w:r>
      <w:r w:rsidR="00E3258F">
        <w:rPr>
          <w:rFonts w:eastAsia="等线"/>
          <w:bCs/>
          <w:szCs w:val="20"/>
          <w:lang w:eastAsia="zh-CN"/>
        </w:rPr>
        <w:t xml:space="preserve">irection 2 could </w:t>
      </w:r>
      <w:r w:rsidR="00A11233">
        <w:rPr>
          <w:rFonts w:eastAsia="等线"/>
          <w:bCs/>
          <w:szCs w:val="20"/>
          <w:lang w:eastAsia="zh-CN"/>
        </w:rPr>
        <w:t xml:space="preserve">be </w:t>
      </w:r>
      <w:proofErr w:type="spellStart"/>
      <w:r w:rsidR="00FF5AB0">
        <w:rPr>
          <w:rFonts w:eastAsia="等线"/>
          <w:bCs/>
          <w:szCs w:val="20"/>
          <w:lang w:eastAsia="zh-CN"/>
        </w:rPr>
        <w:t>ben</w:t>
      </w:r>
      <w:r w:rsidR="00ED47E7">
        <w:rPr>
          <w:rFonts w:eastAsia="等线"/>
          <w:bCs/>
          <w:szCs w:val="20"/>
          <w:lang w:eastAsia="zh-CN"/>
        </w:rPr>
        <w:t>e</w:t>
      </w:r>
      <w:r w:rsidR="00FF5AB0">
        <w:rPr>
          <w:rFonts w:eastAsia="等线"/>
          <w:bCs/>
          <w:szCs w:val="20"/>
          <w:lang w:eastAsia="zh-CN"/>
        </w:rPr>
        <w:t>fitial</w:t>
      </w:r>
      <w:proofErr w:type="spellEnd"/>
      <w:r w:rsidR="00FF5AB0">
        <w:rPr>
          <w:rFonts w:eastAsia="等线"/>
          <w:bCs/>
          <w:szCs w:val="20"/>
          <w:lang w:eastAsia="zh-CN"/>
        </w:rPr>
        <w:t xml:space="preserve"> </w:t>
      </w:r>
      <w:r w:rsidR="00A11233">
        <w:rPr>
          <w:rFonts w:eastAsia="等线"/>
          <w:bCs/>
          <w:szCs w:val="20"/>
          <w:lang w:eastAsia="zh-CN"/>
        </w:rPr>
        <w:t xml:space="preserve">for the </w:t>
      </w:r>
      <w:r w:rsidR="00D04FCA">
        <w:rPr>
          <w:rFonts w:eastAsia="等线"/>
          <w:bCs/>
          <w:szCs w:val="20"/>
          <w:lang w:eastAsia="zh-CN"/>
        </w:rPr>
        <w:t xml:space="preserve">system capacity, but </w:t>
      </w:r>
      <w:r w:rsidR="005F0BC9">
        <w:rPr>
          <w:rFonts w:eastAsia="等线"/>
          <w:bCs/>
          <w:szCs w:val="20"/>
          <w:lang w:eastAsia="zh-CN"/>
        </w:rPr>
        <w:t xml:space="preserve">it will have some </w:t>
      </w:r>
      <w:r w:rsidR="00D04FCA">
        <w:rPr>
          <w:rFonts w:eastAsia="等线"/>
          <w:bCs/>
          <w:szCs w:val="20"/>
          <w:lang w:eastAsia="zh-CN"/>
        </w:rPr>
        <w:t>impac</w:t>
      </w:r>
      <w:r w:rsidR="005F0BC9">
        <w:rPr>
          <w:rFonts w:eastAsia="等线"/>
          <w:bCs/>
          <w:szCs w:val="20"/>
          <w:lang w:eastAsia="zh-CN"/>
        </w:rPr>
        <w:t>t</w:t>
      </w:r>
      <w:r w:rsidR="00D04FCA">
        <w:rPr>
          <w:rFonts w:eastAsia="等线"/>
          <w:bCs/>
          <w:szCs w:val="20"/>
          <w:lang w:eastAsia="zh-CN"/>
        </w:rPr>
        <w:t xml:space="preserve"> on the UE experience. </w:t>
      </w:r>
      <w:r w:rsidR="00D35967">
        <w:rPr>
          <w:rFonts w:eastAsia="等线"/>
          <w:bCs/>
          <w:szCs w:val="20"/>
          <w:lang w:eastAsia="zh-CN"/>
        </w:rPr>
        <w:t xml:space="preserve">On the other hand, we </w:t>
      </w:r>
      <w:r w:rsidR="00DE2215" w:rsidRPr="00DE2215">
        <w:rPr>
          <w:rFonts w:eastAsia="等线"/>
          <w:bCs/>
          <w:szCs w:val="20"/>
          <w:lang w:eastAsia="zh-CN"/>
        </w:rPr>
        <w:t>must acknowledge that</w:t>
      </w:r>
      <w:r w:rsidR="00DE2215">
        <w:rPr>
          <w:rFonts w:eastAsia="等线"/>
          <w:bCs/>
          <w:szCs w:val="20"/>
          <w:lang w:eastAsia="zh-CN"/>
        </w:rPr>
        <w:t xml:space="preserve"> this would bring some complexity at the same time. </w:t>
      </w:r>
      <w:r w:rsidR="00763813">
        <w:rPr>
          <w:rFonts w:eastAsia="宋体"/>
          <w:szCs w:val="20"/>
          <w:lang w:eastAsia="zh-CN"/>
        </w:rPr>
        <w:t xml:space="preserve">But the complexity level </w:t>
      </w:r>
      <w:proofErr w:type="spellStart"/>
      <w:r w:rsidR="00763813">
        <w:rPr>
          <w:rFonts w:eastAsia="宋体"/>
          <w:szCs w:val="20"/>
          <w:lang w:eastAsia="zh-CN"/>
        </w:rPr>
        <w:t>dpends</w:t>
      </w:r>
      <w:proofErr w:type="spellEnd"/>
      <w:r w:rsidR="00763813">
        <w:rPr>
          <w:rFonts w:eastAsia="宋体"/>
          <w:szCs w:val="20"/>
          <w:lang w:eastAsia="zh-CN"/>
        </w:rPr>
        <w:t xml:space="preserve"> on the </w:t>
      </w:r>
      <w:r w:rsidR="009B4447">
        <w:rPr>
          <w:rFonts w:eastAsia="宋体"/>
          <w:szCs w:val="20"/>
          <w:lang w:eastAsia="zh-CN"/>
        </w:rPr>
        <w:t xml:space="preserve">detailed solution. </w:t>
      </w:r>
    </w:p>
    <w:p w14:paraId="12F36ED5" w14:textId="59480008" w:rsidR="0040452C" w:rsidRDefault="0040452C" w:rsidP="00826D4A">
      <w:pPr>
        <w:spacing w:before="120" w:after="120"/>
        <w:jc w:val="both"/>
        <w:rPr>
          <w:rFonts w:eastAsia="等线"/>
          <w:bCs/>
          <w:szCs w:val="20"/>
          <w:lang w:eastAsia="zh-CN"/>
        </w:rPr>
      </w:pPr>
      <w:r>
        <w:rPr>
          <w:rFonts w:eastAsia="等线"/>
          <w:bCs/>
          <w:szCs w:val="20"/>
          <w:lang w:eastAsia="zh-CN"/>
        </w:rPr>
        <w:t>In summary,</w:t>
      </w:r>
      <w:bookmarkStart w:id="3" w:name="_Hlk166170017"/>
      <w:r>
        <w:rPr>
          <w:rFonts w:eastAsia="等线"/>
          <w:bCs/>
          <w:szCs w:val="20"/>
          <w:lang w:eastAsia="zh-CN"/>
        </w:rPr>
        <w:t xml:space="preserve"> </w:t>
      </w:r>
      <w:r w:rsidR="00D81885" w:rsidRPr="00D66E93">
        <w:rPr>
          <w:rFonts w:eastAsia="宋体"/>
          <w:szCs w:val="20"/>
          <w:lang w:eastAsia="zh-CN"/>
        </w:rPr>
        <w:t xml:space="preserve">adding inter-PDU set correlation information </w:t>
      </w:r>
      <w:r w:rsidR="00D81885">
        <w:rPr>
          <w:rFonts w:eastAsia="宋体"/>
          <w:szCs w:val="20"/>
          <w:lang w:eastAsia="zh-CN"/>
        </w:rPr>
        <w:t xml:space="preserve">would </w:t>
      </w:r>
      <w:r w:rsidR="00D81885" w:rsidRPr="00D66E93">
        <w:rPr>
          <w:rFonts w:eastAsia="宋体"/>
          <w:szCs w:val="20"/>
          <w:lang w:eastAsia="zh-CN"/>
        </w:rPr>
        <w:t xml:space="preserve">assist RAN making PDU set discarding decision as comparing to the existing </w:t>
      </w:r>
      <w:r w:rsidR="0010272B">
        <w:rPr>
          <w:rFonts w:eastAsia="宋体"/>
          <w:szCs w:val="20"/>
          <w:lang w:eastAsia="zh-CN"/>
        </w:rPr>
        <w:t>Rel-18</w:t>
      </w:r>
      <w:r w:rsidR="00D81885" w:rsidRPr="00D66E93">
        <w:rPr>
          <w:rFonts w:eastAsia="宋体"/>
          <w:szCs w:val="20"/>
          <w:lang w:eastAsia="zh-CN"/>
        </w:rPr>
        <w:t xml:space="preserve"> PDU Set</w:t>
      </w:r>
      <w:r w:rsidR="00CF72FB">
        <w:rPr>
          <w:rFonts w:eastAsia="宋体"/>
          <w:szCs w:val="20"/>
          <w:lang w:eastAsia="zh-CN"/>
        </w:rPr>
        <w:t xml:space="preserve"> discarding</w:t>
      </w:r>
      <w:r w:rsidR="002072EA">
        <w:rPr>
          <w:rFonts w:eastAsia="宋体"/>
          <w:szCs w:val="20"/>
          <w:lang w:eastAsia="zh-CN"/>
        </w:rPr>
        <w:t xml:space="preserve"> with some complexity</w:t>
      </w:r>
      <w:r w:rsidR="00EC4135">
        <w:rPr>
          <w:rFonts w:eastAsia="宋体"/>
          <w:szCs w:val="20"/>
          <w:lang w:eastAsia="zh-CN"/>
        </w:rPr>
        <w:t>.</w:t>
      </w:r>
      <w:bookmarkEnd w:id="3"/>
      <w:r w:rsidR="00763813">
        <w:rPr>
          <w:rFonts w:eastAsia="宋体"/>
          <w:szCs w:val="20"/>
          <w:lang w:eastAsia="zh-CN"/>
        </w:rPr>
        <w:t xml:space="preserve"> </w:t>
      </w:r>
      <w:r w:rsidR="007D164B">
        <w:rPr>
          <w:rFonts w:eastAsia="宋体"/>
          <w:szCs w:val="20"/>
          <w:lang w:eastAsia="zh-CN"/>
        </w:rPr>
        <w:t xml:space="preserve">But details </w:t>
      </w:r>
      <w:proofErr w:type="gramStart"/>
      <w:r w:rsidR="007D164B">
        <w:rPr>
          <w:rFonts w:eastAsia="宋体"/>
          <w:szCs w:val="20"/>
          <w:lang w:eastAsia="zh-CN"/>
        </w:rPr>
        <w:t>depends</w:t>
      </w:r>
      <w:proofErr w:type="gramEnd"/>
      <w:r w:rsidR="007D164B">
        <w:rPr>
          <w:rFonts w:eastAsia="宋体"/>
          <w:szCs w:val="20"/>
          <w:lang w:eastAsia="zh-CN"/>
        </w:rPr>
        <w:t xml:space="preserve"> on RAN2 discussion. </w:t>
      </w:r>
    </w:p>
    <w:p w14:paraId="748F9CAF" w14:textId="68DB3D4B" w:rsidR="002B6C1E" w:rsidRPr="009E2DEF" w:rsidRDefault="00435A0A" w:rsidP="00826D4A">
      <w:pPr>
        <w:spacing w:before="120" w:after="120"/>
        <w:jc w:val="both"/>
        <w:rPr>
          <w:rFonts w:eastAsia="等线"/>
          <w:b/>
          <w:szCs w:val="20"/>
          <w:lang w:eastAsia="zh-CN"/>
        </w:rPr>
      </w:pPr>
      <w:r w:rsidRPr="009E2DEF">
        <w:rPr>
          <w:rFonts w:eastAsia="等线" w:hint="eastAsia"/>
          <w:b/>
          <w:szCs w:val="20"/>
          <w:lang w:eastAsia="zh-CN"/>
        </w:rPr>
        <w:t>P</w:t>
      </w:r>
      <w:r w:rsidRPr="009E2DEF">
        <w:rPr>
          <w:rFonts w:eastAsia="等线"/>
          <w:b/>
          <w:szCs w:val="20"/>
          <w:lang w:eastAsia="zh-CN"/>
        </w:rPr>
        <w:t xml:space="preserve">roposal </w:t>
      </w:r>
      <w:r w:rsidR="00D35A53">
        <w:rPr>
          <w:rFonts w:eastAsia="等线"/>
          <w:b/>
          <w:szCs w:val="20"/>
          <w:lang w:eastAsia="zh-CN"/>
        </w:rPr>
        <w:t>1</w:t>
      </w:r>
      <w:r w:rsidRPr="009E2DEF">
        <w:rPr>
          <w:rFonts w:eastAsia="等线"/>
          <w:b/>
          <w:szCs w:val="20"/>
          <w:lang w:eastAsia="zh-CN"/>
        </w:rPr>
        <w:t xml:space="preserve">: </w:t>
      </w:r>
      <w:r w:rsidR="00E90C2F">
        <w:rPr>
          <w:rFonts w:eastAsia="等线"/>
          <w:b/>
          <w:szCs w:val="20"/>
          <w:lang w:eastAsia="zh-CN"/>
        </w:rPr>
        <w:t>R</w:t>
      </w:r>
      <w:r w:rsidR="009260EB">
        <w:rPr>
          <w:rFonts w:eastAsia="等线"/>
          <w:b/>
          <w:szCs w:val="20"/>
          <w:lang w:eastAsia="zh-CN"/>
        </w:rPr>
        <w:t>AN</w:t>
      </w:r>
      <w:r w:rsidR="009C4253">
        <w:rPr>
          <w:rFonts w:eastAsia="等线"/>
          <w:b/>
          <w:szCs w:val="20"/>
          <w:lang w:eastAsia="zh-CN"/>
        </w:rPr>
        <w:t>3</w:t>
      </w:r>
      <w:r w:rsidR="009260EB">
        <w:rPr>
          <w:rFonts w:eastAsia="等线"/>
          <w:b/>
          <w:szCs w:val="20"/>
          <w:lang w:eastAsia="zh-CN"/>
        </w:rPr>
        <w:t xml:space="preserve"> understands </w:t>
      </w:r>
      <w:r w:rsidR="009260EB" w:rsidRPr="009260EB">
        <w:rPr>
          <w:rFonts w:eastAsia="等线"/>
          <w:b/>
          <w:szCs w:val="20"/>
          <w:lang w:eastAsia="zh-CN"/>
        </w:rPr>
        <w:t>adding inter-PDU set correlation information would assist RAN making PDU set discarding decision as comparing to the existing Rel-18 PDU Set discarding with some complexity.</w:t>
      </w:r>
    </w:p>
    <w:p w14:paraId="0C34B270" w14:textId="77777777" w:rsidR="004F6B4F" w:rsidRDefault="004F6B4F" w:rsidP="00826D4A">
      <w:pPr>
        <w:spacing w:before="120" w:after="120"/>
        <w:jc w:val="both"/>
        <w:rPr>
          <w:rFonts w:eastAsia="等线"/>
          <w:bCs/>
          <w:szCs w:val="20"/>
          <w:lang w:eastAsia="zh-CN"/>
        </w:rPr>
      </w:pPr>
    </w:p>
    <w:p w14:paraId="2410CEF1" w14:textId="48DB662A" w:rsidR="00BE1E86" w:rsidRPr="00A575C1" w:rsidRDefault="00B800C2" w:rsidP="00BE1E86">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A</w:t>
      </w:r>
      <w:r w:rsidR="00322473" w:rsidRPr="00322473">
        <w:rPr>
          <w:rFonts w:ascii="Arial" w:eastAsiaTheme="minorEastAsia" w:hAnsi="Arial" w:cs="Arial"/>
          <w:iCs/>
          <w:sz w:val="30"/>
          <w:szCs w:val="30"/>
          <w:lang w:eastAsia="zh-CN"/>
        </w:rPr>
        <w:t xml:space="preserve">vailable data rate for the (non-)GBR QoS Flows </w:t>
      </w:r>
    </w:p>
    <w:tbl>
      <w:tblPr>
        <w:tblStyle w:val="af3"/>
        <w:tblW w:w="0" w:type="auto"/>
        <w:tblLook w:val="04A0" w:firstRow="1" w:lastRow="0" w:firstColumn="1" w:lastColumn="0" w:noHBand="0" w:noVBand="1"/>
      </w:tblPr>
      <w:tblGrid>
        <w:gridCol w:w="9628"/>
      </w:tblGrid>
      <w:tr w:rsidR="00887E90" w14:paraId="6C7678C0" w14:textId="77777777" w:rsidTr="00887E90">
        <w:tc>
          <w:tcPr>
            <w:tcW w:w="9628" w:type="dxa"/>
          </w:tcPr>
          <w:p w14:paraId="11079F49" w14:textId="6F991B50" w:rsidR="00887E90" w:rsidRPr="00640EFB" w:rsidRDefault="00640EFB" w:rsidP="00640EFB">
            <w:pPr>
              <w:numPr>
                <w:ilvl w:val="0"/>
                <w:numId w:val="34"/>
              </w:numPr>
              <w:spacing w:after="120"/>
              <w:jc w:val="both"/>
              <w:rPr>
                <w:rFonts w:eastAsia="宋体"/>
                <w:szCs w:val="20"/>
                <w:lang w:eastAsia="zh-CN"/>
              </w:rPr>
            </w:pPr>
            <w:r w:rsidRPr="00D66E93">
              <w:rPr>
                <w:rFonts w:eastAsia="宋体"/>
                <w:b/>
                <w:szCs w:val="20"/>
                <w:lang w:eastAsia="zh-CN"/>
              </w:rPr>
              <w:t>Question</w:t>
            </w:r>
            <w:r w:rsidRPr="00D66E93">
              <w:rPr>
                <w:rFonts w:eastAsia="宋体" w:hint="eastAsia"/>
                <w:b/>
                <w:szCs w:val="20"/>
                <w:lang w:eastAsia="zh-CN"/>
              </w:rPr>
              <w:t>3</w:t>
            </w:r>
            <w:r w:rsidRPr="00D66E93">
              <w:rPr>
                <w:rFonts w:eastAsia="宋体"/>
                <w:b/>
                <w:szCs w:val="20"/>
                <w:lang w:eastAsia="zh-CN"/>
              </w:rPr>
              <w:t xml:space="preserve"> [for RAN2 and RAN3]:</w:t>
            </w:r>
            <w:r w:rsidRPr="00D66E93">
              <w:rPr>
                <w:rFonts w:eastAsia="宋体"/>
                <w:szCs w:val="20"/>
                <w:lang w:eastAsia="zh-CN"/>
              </w:rPr>
              <w:t xml:space="preserve"> SA2 would like to ask for to feedback on whether it is feasible for the NG-RAN to provide available data rate for the (non-)GBR QoS Flows. </w:t>
            </w:r>
          </w:p>
        </w:tc>
      </w:tr>
    </w:tbl>
    <w:p w14:paraId="1FFB221C" w14:textId="3FEB5D13" w:rsidR="0053386B" w:rsidRDefault="00414DBB" w:rsidP="0053386B">
      <w:pPr>
        <w:spacing w:before="120" w:after="120"/>
        <w:jc w:val="both"/>
        <w:rPr>
          <w:rFonts w:eastAsia="等线"/>
          <w:bCs/>
          <w:szCs w:val="20"/>
          <w:lang w:eastAsia="zh-CN"/>
        </w:rPr>
      </w:pPr>
      <w:r>
        <w:rPr>
          <w:rFonts w:eastAsia="等线" w:hint="eastAsia"/>
          <w:bCs/>
          <w:szCs w:val="20"/>
          <w:lang w:eastAsia="zh-CN"/>
        </w:rPr>
        <w:t>F</w:t>
      </w:r>
      <w:r>
        <w:rPr>
          <w:rFonts w:eastAsia="等线"/>
          <w:bCs/>
          <w:szCs w:val="20"/>
          <w:lang w:eastAsia="zh-CN"/>
        </w:rPr>
        <w:t xml:space="preserve">or GBR QoS flows, </w:t>
      </w:r>
      <w:r w:rsidR="00A13566">
        <w:rPr>
          <w:rFonts w:eastAsia="等线"/>
          <w:bCs/>
          <w:szCs w:val="20"/>
          <w:lang w:eastAsia="zh-CN"/>
        </w:rPr>
        <w:t xml:space="preserve">our understanding is </w:t>
      </w:r>
      <w:r w:rsidR="0053386B">
        <w:rPr>
          <w:rFonts w:eastAsia="等线"/>
          <w:bCs/>
          <w:szCs w:val="20"/>
          <w:lang w:eastAsia="zh-CN"/>
        </w:rPr>
        <w:t xml:space="preserve">network should provide the guaranteed bit rate, which should achieve the target bit rate for the corresponding service. </w:t>
      </w:r>
      <w:r w:rsidR="005B5A8C">
        <w:rPr>
          <w:rFonts w:eastAsia="等线"/>
          <w:bCs/>
          <w:szCs w:val="20"/>
          <w:lang w:eastAsia="zh-CN"/>
        </w:rPr>
        <w:t xml:space="preserve">How to </w:t>
      </w:r>
      <w:proofErr w:type="spellStart"/>
      <w:r w:rsidR="005B5A8C">
        <w:rPr>
          <w:rFonts w:eastAsia="等线"/>
          <w:bCs/>
          <w:szCs w:val="20"/>
          <w:lang w:eastAsia="zh-CN"/>
        </w:rPr>
        <w:t>gurentee</w:t>
      </w:r>
      <w:proofErr w:type="spellEnd"/>
      <w:r w:rsidR="005B5A8C">
        <w:rPr>
          <w:rFonts w:eastAsia="等线"/>
          <w:bCs/>
          <w:szCs w:val="20"/>
          <w:lang w:eastAsia="zh-CN"/>
        </w:rPr>
        <w:t xml:space="preserve"> the bit rate of GBR QoS flows and </w:t>
      </w:r>
      <w:proofErr w:type="gramStart"/>
      <w:r w:rsidR="006C2271">
        <w:rPr>
          <w:rFonts w:eastAsia="等线"/>
          <w:bCs/>
          <w:szCs w:val="20"/>
          <w:lang w:eastAsia="zh-CN"/>
        </w:rPr>
        <w:t>Whether</w:t>
      </w:r>
      <w:proofErr w:type="gramEnd"/>
      <w:r w:rsidR="006C2271">
        <w:rPr>
          <w:rFonts w:eastAsia="等线"/>
          <w:bCs/>
          <w:szCs w:val="20"/>
          <w:lang w:eastAsia="zh-CN"/>
        </w:rPr>
        <w:t xml:space="preserve"> there is need to achieve higher bit rate should be decided in SA. </w:t>
      </w:r>
      <w:r w:rsidR="00B74EC6">
        <w:rPr>
          <w:rFonts w:eastAsia="等线"/>
          <w:bCs/>
          <w:szCs w:val="20"/>
          <w:lang w:eastAsia="zh-CN"/>
        </w:rPr>
        <w:t xml:space="preserve">In this way, </w:t>
      </w:r>
      <w:r w:rsidR="00771BD8">
        <w:rPr>
          <w:rFonts w:eastAsia="等线"/>
          <w:bCs/>
          <w:szCs w:val="20"/>
          <w:lang w:eastAsia="zh-CN"/>
        </w:rPr>
        <w:t xml:space="preserve">the available data rate provided from RAN may be useless. </w:t>
      </w:r>
    </w:p>
    <w:p w14:paraId="435E8662" w14:textId="2DFB5699" w:rsidR="00771BD8" w:rsidRDefault="00771BD8" w:rsidP="0053386B">
      <w:pPr>
        <w:spacing w:before="120" w:after="120"/>
        <w:jc w:val="both"/>
        <w:rPr>
          <w:rFonts w:eastAsia="等线"/>
          <w:bCs/>
          <w:szCs w:val="20"/>
          <w:lang w:eastAsia="zh-CN"/>
        </w:rPr>
      </w:pPr>
      <w:r>
        <w:rPr>
          <w:rFonts w:eastAsia="等线" w:hint="eastAsia"/>
          <w:bCs/>
          <w:szCs w:val="20"/>
          <w:lang w:eastAsia="zh-CN"/>
        </w:rPr>
        <w:t>F</w:t>
      </w:r>
      <w:r>
        <w:rPr>
          <w:rFonts w:eastAsia="等线"/>
          <w:bCs/>
          <w:szCs w:val="20"/>
          <w:lang w:eastAsia="zh-CN"/>
        </w:rPr>
        <w:t xml:space="preserve">or non-GBR QoS flows, </w:t>
      </w:r>
      <w:proofErr w:type="spellStart"/>
      <w:r w:rsidR="008051FD">
        <w:rPr>
          <w:rFonts w:eastAsia="等线"/>
          <w:bCs/>
          <w:szCs w:val="20"/>
          <w:lang w:eastAsia="zh-CN"/>
        </w:rPr>
        <w:t>gNB</w:t>
      </w:r>
      <w:proofErr w:type="spellEnd"/>
      <w:r w:rsidR="008051FD">
        <w:rPr>
          <w:rFonts w:eastAsia="等线"/>
          <w:bCs/>
          <w:szCs w:val="20"/>
          <w:lang w:eastAsia="zh-CN"/>
        </w:rPr>
        <w:t xml:space="preserve"> is aware of </w:t>
      </w:r>
      <w:r w:rsidR="005613A5">
        <w:rPr>
          <w:rFonts w:eastAsia="等线"/>
          <w:bCs/>
          <w:szCs w:val="20"/>
          <w:lang w:eastAsia="zh-CN"/>
        </w:rPr>
        <w:t>system capacity, channel quality of all UEs</w:t>
      </w:r>
      <w:r w:rsidR="00D238BF">
        <w:rPr>
          <w:rFonts w:eastAsia="等线"/>
          <w:bCs/>
          <w:szCs w:val="20"/>
          <w:lang w:eastAsia="zh-CN"/>
        </w:rPr>
        <w:t xml:space="preserve">. Thus, it is very easy for </w:t>
      </w:r>
      <w:proofErr w:type="spellStart"/>
      <w:r w:rsidR="00D238BF">
        <w:rPr>
          <w:rFonts w:eastAsia="等线"/>
          <w:bCs/>
          <w:szCs w:val="20"/>
          <w:lang w:eastAsia="zh-CN"/>
        </w:rPr>
        <w:t>gNB</w:t>
      </w:r>
      <w:proofErr w:type="spellEnd"/>
      <w:r w:rsidR="00D238BF">
        <w:rPr>
          <w:rFonts w:eastAsia="等线"/>
          <w:bCs/>
          <w:szCs w:val="20"/>
          <w:lang w:eastAsia="zh-CN"/>
        </w:rPr>
        <w:t xml:space="preserve"> to </w:t>
      </w:r>
      <w:r w:rsidR="00E77F8C">
        <w:rPr>
          <w:rFonts w:eastAsia="等线"/>
          <w:bCs/>
          <w:szCs w:val="20"/>
          <w:lang w:eastAsia="zh-CN"/>
        </w:rPr>
        <w:t>provide the available data rate from RAN perspective. Actually, in current mechanism,</w:t>
      </w:r>
      <w:r w:rsidR="00CF4298">
        <w:rPr>
          <w:rFonts w:eastAsia="等线"/>
          <w:bCs/>
          <w:szCs w:val="20"/>
          <w:lang w:eastAsia="zh-CN"/>
        </w:rPr>
        <w:t xml:space="preserve"> </w:t>
      </w:r>
      <w:proofErr w:type="spellStart"/>
      <w:r w:rsidR="00CF4298">
        <w:rPr>
          <w:rFonts w:eastAsia="等线" w:hint="eastAsia"/>
          <w:bCs/>
          <w:szCs w:val="20"/>
          <w:lang w:eastAsia="zh-CN"/>
        </w:rPr>
        <w:t>g</w:t>
      </w:r>
      <w:r w:rsidR="00CF4298">
        <w:rPr>
          <w:rFonts w:eastAsia="等线"/>
          <w:bCs/>
          <w:szCs w:val="20"/>
          <w:lang w:eastAsia="zh-CN"/>
        </w:rPr>
        <w:t>NB</w:t>
      </w:r>
      <w:proofErr w:type="spellEnd"/>
      <w:r w:rsidR="00CF4298">
        <w:rPr>
          <w:rFonts w:eastAsia="等线"/>
          <w:bCs/>
          <w:szCs w:val="20"/>
          <w:lang w:eastAsia="zh-CN"/>
        </w:rPr>
        <w:t xml:space="preserve"> could indicate the recommended bit rate to UE in RBR MAC CE</w:t>
      </w:r>
      <w:r w:rsidR="00DC4ED2">
        <w:rPr>
          <w:rFonts w:eastAsia="等线"/>
          <w:bCs/>
          <w:szCs w:val="20"/>
          <w:lang w:eastAsia="zh-CN"/>
        </w:rPr>
        <w:t xml:space="preserve">, which is similar as the available data rate. </w:t>
      </w:r>
    </w:p>
    <w:p w14:paraId="58E77C7D" w14:textId="674B122A" w:rsidR="00414DBB" w:rsidRPr="00C262D5" w:rsidRDefault="002540AE" w:rsidP="00BE1E86">
      <w:pPr>
        <w:spacing w:before="120" w:after="120"/>
        <w:jc w:val="both"/>
        <w:rPr>
          <w:rFonts w:eastAsia="等线"/>
          <w:b/>
          <w:szCs w:val="20"/>
          <w:lang w:eastAsia="zh-CN"/>
        </w:rPr>
      </w:pPr>
      <w:r w:rsidRPr="00C262D5">
        <w:rPr>
          <w:rFonts w:eastAsia="等线" w:hint="eastAsia"/>
          <w:b/>
          <w:szCs w:val="20"/>
          <w:lang w:eastAsia="zh-CN"/>
        </w:rPr>
        <w:t>P</w:t>
      </w:r>
      <w:r w:rsidRPr="00C262D5">
        <w:rPr>
          <w:rFonts w:eastAsia="等线"/>
          <w:b/>
          <w:szCs w:val="20"/>
          <w:lang w:eastAsia="zh-CN"/>
        </w:rPr>
        <w:t>roposal 2:</w:t>
      </w:r>
      <w:r w:rsidR="005C03F3">
        <w:rPr>
          <w:rFonts w:eastAsia="等线"/>
          <w:b/>
          <w:szCs w:val="20"/>
          <w:lang w:eastAsia="zh-CN"/>
        </w:rPr>
        <w:t xml:space="preserve"> RAN3 assumes i</w:t>
      </w:r>
      <w:r w:rsidR="000F1803">
        <w:rPr>
          <w:rFonts w:eastAsia="等线"/>
          <w:b/>
          <w:szCs w:val="20"/>
          <w:lang w:eastAsia="zh-CN"/>
        </w:rPr>
        <w:t xml:space="preserve">t is feasible for the NG-RAN to provide available data rate for the (non-)GBR </w:t>
      </w:r>
      <w:r w:rsidR="000F1803">
        <w:rPr>
          <w:rFonts w:eastAsia="等线" w:hint="eastAsia"/>
          <w:b/>
          <w:szCs w:val="20"/>
          <w:lang w:eastAsia="zh-CN"/>
        </w:rPr>
        <w:t>Q</w:t>
      </w:r>
      <w:r w:rsidR="000F1803">
        <w:rPr>
          <w:rFonts w:eastAsia="等线"/>
          <w:b/>
          <w:szCs w:val="20"/>
          <w:lang w:eastAsia="zh-CN"/>
        </w:rPr>
        <w:t xml:space="preserve">oS flows. </w:t>
      </w:r>
    </w:p>
    <w:p w14:paraId="2A92759E" w14:textId="245A6590" w:rsidR="00BE1E86" w:rsidRPr="00754748" w:rsidRDefault="00BE1E86" w:rsidP="00BE1E86">
      <w:pPr>
        <w:spacing w:before="120" w:after="120"/>
        <w:jc w:val="both"/>
        <w:rPr>
          <w:rFonts w:eastAsia="等线"/>
          <w:bCs/>
          <w:szCs w:val="20"/>
          <w:lang w:eastAsia="zh-CN"/>
        </w:rPr>
      </w:pPr>
    </w:p>
    <w:p w14:paraId="21FE18FD" w14:textId="072F616A" w:rsidR="00754748" w:rsidRPr="00C262D5" w:rsidRDefault="00B10FE5" w:rsidP="00754748">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C262D5">
        <w:rPr>
          <w:rFonts w:ascii="Arial" w:eastAsiaTheme="minorEastAsia" w:hAnsi="Arial" w:cs="Arial"/>
          <w:iCs/>
          <w:sz w:val="30"/>
          <w:szCs w:val="30"/>
          <w:lang w:eastAsia="zh-CN"/>
        </w:rPr>
        <w:lastRenderedPageBreak/>
        <w:t xml:space="preserve">PDU Set QoS performance </w:t>
      </w:r>
      <w:r w:rsidRPr="00C262D5">
        <w:rPr>
          <w:rFonts w:ascii="Arial" w:eastAsiaTheme="minorEastAsia" w:hAnsi="Arial" w:cs="Arial" w:hint="eastAsia"/>
          <w:iCs/>
          <w:sz w:val="30"/>
          <w:szCs w:val="30"/>
          <w:lang w:eastAsia="zh-CN"/>
        </w:rPr>
        <w:t>meas</w:t>
      </w:r>
      <w:r w:rsidRPr="00C262D5">
        <w:rPr>
          <w:rFonts w:ascii="Arial" w:eastAsiaTheme="minorEastAsia" w:hAnsi="Arial" w:cs="Arial"/>
          <w:iCs/>
          <w:sz w:val="30"/>
          <w:szCs w:val="30"/>
          <w:lang w:eastAsia="zh-CN"/>
        </w:rPr>
        <w:t xml:space="preserve">urement and exposure </w:t>
      </w:r>
      <w:r w:rsidR="00754748" w:rsidRPr="00C262D5">
        <w:rPr>
          <w:rFonts w:ascii="Arial" w:eastAsiaTheme="minorEastAsia" w:hAnsi="Arial" w:cs="Arial"/>
          <w:iCs/>
          <w:sz w:val="30"/>
          <w:szCs w:val="30"/>
          <w:lang w:eastAsia="zh-CN"/>
        </w:rPr>
        <w:t xml:space="preserve"> </w:t>
      </w:r>
    </w:p>
    <w:tbl>
      <w:tblPr>
        <w:tblStyle w:val="af3"/>
        <w:tblW w:w="0" w:type="auto"/>
        <w:tblLook w:val="04A0" w:firstRow="1" w:lastRow="0" w:firstColumn="1" w:lastColumn="0" w:noHBand="0" w:noVBand="1"/>
      </w:tblPr>
      <w:tblGrid>
        <w:gridCol w:w="9628"/>
      </w:tblGrid>
      <w:tr w:rsidR="00614591" w14:paraId="254CE3B5" w14:textId="77777777" w:rsidTr="00614591">
        <w:tc>
          <w:tcPr>
            <w:tcW w:w="9628" w:type="dxa"/>
          </w:tcPr>
          <w:p w14:paraId="43CCDD26" w14:textId="11C8559F" w:rsidR="00614591" w:rsidRDefault="00614591" w:rsidP="002F3145">
            <w:pPr>
              <w:numPr>
                <w:ilvl w:val="0"/>
                <w:numId w:val="34"/>
              </w:numPr>
              <w:spacing w:after="120"/>
              <w:jc w:val="both"/>
              <w:rPr>
                <w:rFonts w:eastAsia="等线"/>
                <w:bCs/>
                <w:szCs w:val="20"/>
                <w:lang w:eastAsia="zh-CN"/>
              </w:rPr>
            </w:pPr>
            <w:r w:rsidRPr="00D66E93">
              <w:rPr>
                <w:rFonts w:eastAsia="宋体"/>
                <w:b/>
                <w:szCs w:val="20"/>
                <w:lang w:val="en-GB" w:eastAsia="zh-CN"/>
              </w:rPr>
              <w:t>Question6 [for RAN2 and RAN3]:</w:t>
            </w:r>
            <w:r w:rsidRPr="00D66E93">
              <w:rPr>
                <w:rFonts w:eastAsia="宋体"/>
                <w:szCs w:val="20"/>
                <w:lang w:val="en-GB" w:eastAsia="zh-CN"/>
              </w:rPr>
              <w:t xml:space="preserve"> In the attached S2-2405372, it introduces to measure and expose the PDU Set QoS performance (i.e., the PDU Set Delay and PDU Set Loss Rate) to the application server, SA2 would like RAN2 and RAN3 to provide feedback on the attached solution.</w:t>
            </w:r>
          </w:p>
        </w:tc>
      </w:tr>
    </w:tbl>
    <w:p w14:paraId="4D5343D6" w14:textId="77777777" w:rsidR="00434909" w:rsidRDefault="00434909" w:rsidP="00434909">
      <w:pPr>
        <w:spacing w:before="120" w:after="120"/>
        <w:jc w:val="both"/>
        <w:rPr>
          <w:rFonts w:eastAsia="等线"/>
          <w:bCs/>
          <w:szCs w:val="20"/>
          <w:lang w:val="en-GB" w:eastAsia="zh-CN"/>
        </w:rPr>
      </w:pPr>
      <w:r w:rsidRPr="00434909">
        <w:rPr>
          <w:rFonts w:eastAsia="等线"/>
          <w:bCs/>
          <w:szCs w:val="20"/>
          <w:lang w:val="en-GB" w:eastAsia="zh-CN"/>
        </w:rPr>
        <w:t>The objective of this Key Issue is to study how to enhance</w:t>
      </w:r>
      <w:r w:rsidRPr="00434909">
        <w:rPr>
          <w:rFonts w:eastAsia="等线"/>
          <w:bCs/>
          <w:szCs w:val="20"/>
          <w:lang w:eastAsia="zh-CN"/>
        </w:rPr>
        <w:t xml:space="preserve"> network exposure mechanism</w:t>
      </w:r>
      <w:r w:rsidRPr="00434909">
        <w:rPr>
          <w:rFonts w:eastAsia="等线"/>
          <w:bCs/>
          <w:szCs w:val="20"/>
          <w:lang w:val="en-GB" w:eastAsia="zh-CN"/>
        </w:rPr>
        <w:t xml:space="preserve"> to better support the</w:t>
      </w:r>
      <w:r w:rsidRPr="00434909">
        <w:rPr>
          <w:rFonts w:eastAsia="等线"/>
          <w:bCs/>
          <w:szCs w:val="20"/>
          <w:lang w:eastAsia="zh-CN"/>
        </w:rPr>
        <w:t xml:space="preserve"> network information/capability exposed to the application layer</w:t>
      </w:r>
      <w:r w:rsidRPr="00434909">
        <w:rPr>
          <w:rFonts w:eastAsia="等线"/>
          <w:bCs/>
          <w:szCs w:val="20"/>
          <w:lang w:val="en-GB" w:eastAsia="zh-CN"/>
        </w:rPr>
        <w:t xml:space="preserve">. In particular, </w:t>
      </w:r>
      <w:r w:rsidRPr="00434909">
        <w:rPr>
          <w:rFonts w:eastAsia="等线"/>
          <w:bCs/>
          <w:szCs w:val="20"/>
          <w:lang w:eastAsia="zh-CN"/>
        </w:rPr>
        <w:t>t</w:t>
      </w:r>
      <w:r w:rsidRPr="00434909">
        <w:rPr>
          <w:rFonts w:eastAsia="等线"/>
          <w:bCs/>
          <w:szCs w:val="20"/>
          <w:lang w:val="en-GB" w:eastAsia="zh-CN"/>
        </w:rPr>
        <w:t>he key issue includes the following aspects:</w:t>
      </w:r>
    </w:p>
    <w:p w14:paraId="6DE68B40" w14:textId="7C88CF0F" w:rsidR="00434909" w:rsidRPr="00C262D5" w:rsidRDefault="00434909" w:rsidP="00434909">
      <w:pPr>
        <w:pStyle w:val="af9"/>
        <w:numPr>
          <w:ilvl w:val="0"/>
          <w:numId w:val="34"/>
        </w:numPr>
        <w:spacing w:before="120" w:after="120"/>
        <w:ind w:firstLineChars="0"/>
        <w:rPr>
          <w:rFonts w:ascii="Times New Roman" w:eastAsia="等线" w:hAnsi="Times New Roman"/>
          <w:bCs/>
          <w:szCs w:val="20"/>
          <w:lang w:val="en-GB"/>
        </w:rPr>
      </w:pPr>
      <w:r w:rsidRPr="00C262D5">
        <w:rPr>
          <w:rFonts w:ascii="Times New Roman" w:eastAsia="等线" w:hAnsi="Times New Roman"/>
          <w:bCs/>
          <w:szCs w:val="20"/>
        </w:rPr>
        <w:t xml:space="preserve">Whether </w:t>
      </w:r>
      <w:r w:rsidRPr="00C262D5">
        <w:rPr>
          <w:rFonts w:ascii="Times New Roman" w:eastAsia="等线" w:hAnsi="Times New Roman"/>
          <w:bCs/>
          <w:szCs w:val="20"/>
          <w:lang w:val="en-GB"/>
        </w:rPr>
        <w:t>and how XR related network capability/information exposure towards the application layer needs to be enhanced.</w:t>
      </w:r>
    </w:p>
    <w:p w14:paraId="4078FEED" w14:textId="77777777" w:rsidR="00434909" w:rsidRPr="00434909" w:rsidRDefault="00434909" w:rsidP="00434909">
      <w:pPr>
        <w:spacing w:before="120" w:after="120"/>
        <w:jc w:val="both"/>
        <w:rPr>
          <w:rFonts w:eastAsia="等线"/>
          <w:bCs/>
          <w:szCs w:val="20"/>
          <w:lang w:eastAsia="zh-CN"/>
        </w:rPr>
      </w:pPr>
      <w:r w:rsidRPr="00434909">
        <w:rPr>
          <w:rFonts w:eastAsia="等线" w:hint="eastAsia"/>
          <w:bCs/>
          <w:szCs w:val="20"/>
          <w:lang w:eastAsia="zh-CN"/>
        </w:rPr>
        <w:t>For</w:t>
      </w:r>
      <w:r w:rsidRPr="00434909">
        <w:rPr>
          <w:rFonts w:eastAsia="等线"/>
          <w:bCs/>
          <w:szCs w:val="20"/>
          <w:lang w:eastAsia="zh-CN"/>
        </w:rPr>
        <w:t xml:space="preserve"> rel-18, the granularity of PDU </w:t>
      </w:r>
      <w:r w:rsidRPr="00434909">
        <w:rPr>
          <w:rFonts w:eastAsia="等线" w:hint="eastAsia"/>
          <w:bCs/>
          <w:szCs w:val="20"/>
          <w:lang w:eastAsia="zh-CN"/>
        </w:rPr>
        <w:t>Set</w:t>
      </w:r>
      <w:r w:rsidRPr="00434909">
        <w:rPr>
          <w:rFonts w:eastAsia="等线"/>
          <w:bCs/>
          <w:szCs w:val="20"/>
          <w:lang w:eastAsia="zh-CN"/>
        </w:rPr>
        <w:t xml:space="preserve"> and PDU Set QoS are introduced, however, the real PDU Set performance is not estimated and exposed to the Application, </w:t>
      </w:r>
      <w:proofErr w:type="gramStart"/>
      <w:r w:rsidRPr="00434909">
        <w:rPr>
          <w:rFonts w:eastAsia="等线"/>
          <w:bCs/>
          <w:szCs w:val="20"/>
          <w:lang w:eastAsia="zh-CN"/>
        </w:rPr>
        <w:t>e.g.</w:t>
      </w:r>
      <w:proofErr w:type="gramEnd"/>
      <w:r w:rsidRPr="00434909">
        <w:rPr>
          <w:rFonts w:eastAsia="等线"/>
          <w:bCs/>
          <w:szCs w:val="20"/>
          <w:lang w:eastAsia="zh-CN"/>
        </w:rPr>
        <w:t xml:space="preserve"> PDU Set delay suffered for a data stream in 5GS. </w:t>
      </w:r>
    </w:p>
    <w:p w14:paraId="31D733B0" w14:textId="0048707E" w:rsidR="00754748" w:rsidRPr="00C262D5" w:rsidRDefault="001407BE" w:rsidP="00754748">
      <w:pPr>
        <w:spacing w:before="120" w:after="120"/>
        <w:jc w:val="both"/>
        <w:rPr>
          <w:rFonts w:eastAsia="等线"/>
          <w:b/>
          <w:szCs w:val="20"/>
          <w:lang w:eastAsia="zh-CN"/>
        </w:rPr>
      </w:pPr>
      <w:r w:rsidRPr="00C262D5">
        <w:rPr>
          <w:rFonts w:eastAsia="等线" w:hint="eastAsia"/>
          <w:b/>
          <w:szCs w:val="20"/>
          <w:lang w:eastAsia="zh-CN"/>
        </w:rPr>
        <w:t>R</w:t>
      </w:r>
      <w:r w:rsidRPr="00C262D5">
        <w:rPr>
          <w:rFonts w:eastAsia="等线"/>
          <w:b/>
          <w:szCs w:val="20"/>
          <w:lang w:eastAsia="zh-CN"/>
        </w:rPr>
        <w:t xml:space="preserve">egarding PDU </w:t>
      </w:r>
      <w:r w:rsidR="007F03C1">
        <w:rPr>
          <w:rFonts w:eastAsia="等线"/>
          <w:b/>
          <w:szCs w:val="20"/>
          <w:lang w:eastAsia="zh-CN"/>
        </w:rPr>
        <w:t>S</w:t>
      </w:r>
      <w:r w:rsidRPr="00C262D5">
        <w:rPr>
          <w:rFonts w:eastAsia="等线"/>
          <w:b/>
          <w:szCs w:val="20"/>
          <w:lang w:eastAsia="zh-CN"/>
        </w:rPr>
        <w:t xml:space="preserve">et </w:t>
      </w:r>
      <w:r w:rsidR="007F03C1">
        <w:rPr>
          <w:rFonts w:eastAsia="等线"/>
          <w:b/>
          <w:szCs w:val="20"/>
          <w:lang w:eastAsia="zh-CN"/>
        </w:rPr>
        <w:t>D</w:t>
      </w:r>
      <w:r w:rsidRPr="00C262D5">
        <w:rPr>
          <w:rFonts w:eastAsia="等线"/>
          <w:b/>
          <w:szCs w:val="20"/>
          <w:lang w:eastAsia="zh-CN"/>
        </w:rPr>
        <w:t>elay</w:t>
      </w:r>
    </w:p>
    <w:p w14:paraId="2656A2F3" w14:textId="319B08E3" w:rsidR="00B0232A" w:rsidRDefault="00B0232A" w:rsidP="00754748">
      <w:pPr>
        <w:spacing w:before="120" w:after="120"/>
        <w:jc w:val="both"/>
        <w:rPr>
          <w:rFonts w:eastAsia="等线"/>
          <w:bCs/>
          <w:szCs w:val="20"/>
          <w:lang w:eastAsia="zh-CN"/>
        </w:rPr>
      </w:pPr>
      <w:r>
        <w:rPr>
          <w:rFonts w:eastAsia="等线" w:hint="eastAsia"/>
          <w:bCs/>
          <w:szCs w:val="20"/>
          <w:lang w:eastAsia="zh-CN"/>
        </w:rPr>
        <w:t>I</w:t>
      </w:r>
      <w:r>
        <w:rPr>
          <w:rFonts w:eastAsia="等线"/>
          <w:bCs/>
          <w:szCs w:val="20"/>
          <w:lang w:eastAsia="zh-CN"/>
        </w:rPr>
        <w:t>n SA2 discussion in [2], it could be observed that there are three alternatives to calculate the PDU set</w:t>
      </w:r>
      <w:r w:rsidR="008B3D18">
        <w:rPr>
          <w:rFonts w:eastAsia="等线"/>
          <w:bCs/>
          <w:szCs w:val="20"/>
          <w:lang w:eastAsia="zh-CN"/>
        </w:rPr>
        <w:t xml:space="preserve"> </w:t>
      </w:r>
      <w:r w:rsidR="008B3D18">
        <w:rPr>
          <w:rFonts w:eastAsia="等线" w:hint="eastAsia"/>
          <w:bCs/>
          <w:szCs w:val="20"/>
          <w:lang w:eastAsia="zh-CN"/>
        </w:rPr>
        <w:t>del</w:t>
      </w:r>
      <w:r w:rsidR="008B3D18">
        <w:rPr>
          <w:rFonts w:eastAsia="等线"/>
          <w:bCs/>
          <w:szCs w:val="20"/>
          <w:lang w:eastAsia="zh-CN"/>
        </w:rPr>
        <w:t>ay</w:t>
      </w:r>
      <w:r w:rsidR="001A2F3F">
        <w:rPr>
          <w:rFonts w:eastAsia="等线"/>
          <w:bCs/>
          <w:szCs w:val="20"/>
          <w:lang w:eastAsia="zh-CN"/>
        </w:rPr>
        <w:t>:</w:t>
      </w:r>
    </w:p>
    <w:p w14:paraId="2C47E3DA" w14:textId="77777777" w:rsidR="00862884" w:rsidRDefault="00ED1508" w:rsidP="00862884">
      <w:pPr>
        <w:pStyle w:val="af9"/>
        <w:numPr>
          <w:ilvl w:val="0"/>
          <w:numId w:val="34"/>
        </w:numPr>
        <w:spacing w:before="120" w:after="120"/>
        <w:ind w:firstLineChars="0"/>
        <w:rPr>
          <w:rFonts w:ascii="Times New Roman" w:eastAsia="等线" w:hAnsi="Times New Roman"/>
          <w:bCs/>
          <w:szCs w:val="20"/>
        </w:rPr>
      </w:pPr>
      <w:r w:rsidRPr="00C262D5">
        <w:rPr>
          <w:rFonts w:ascii="Times New Roman" w:eastAsia="等线" w:hAnsi="Times New Roman"/>
          <w:bCs/>
          <w:szCs w:val="20"/>
        </w:rPr>
        <w:t xml:space="preserve">Alt1: </w:t>
      </w:r>
      <w:r w:rsidR="00862884" w:rsidRPr="00851CFD">
        <w:rPr>
          <w:rFonts w:ascii="Times New Roman" w:eastAsia="等线" w:hAnsi="Times New Roman"/>
          <w:bCs/>
          <w:szCs w:val="20"/>
        </w:rPr>
        <w:t>DL PDU Set Delay based on T2 minus T1</w:t>
      </w:r>
    </w:p>
    <w:p w14:paraId="2AA349E7" w14:textId="77777777" w:rsidR="00862884" w:rsidRPr="00F5598D" w:rsidRDefault="00572EA2" w:rsidP="00862884">
      <w:pPr>
        <w:pStyle w:val="af9"/>
        <w:numPr>
          <w:ilvl w:val="0"/>
          <w:numId w:val="34"/>
        </w:numPr>
        <w:spacing w:before="120" w:after="120"/>
        <w:ind w:firstLineChars="0"/>
        <w:rPr>
          <w:rFonts w:ascii="Times New Roman" w:eastAsia="等线" w:hAnsi="Times New Roman"/>
          <w:bCs/>
          <w:szCs w:val="20"/>
        </w:rPr>
      </w:pPr>
      <w:r>
        <w:rPr>
          <w:rFonts w:ascii="Times New Roman" w:eastAsia="等线" w:hAnsi="Times New Roman"/>
          <w:bCs/>
          <w:szCs w:val="20"/>
        </w:rPr>
        <w:t xml:space="preserve">Alt2: </w:t>
      </w:r>
      <w:r w:rsidR="00862884" w:rsidRPr="00F5598D">
        <w:rPr>
          <w:rFonts w:ascii="Times New Roman" w:hAnsi="Times New Roman"/>
        </w:rPr>
        <w:t xml:space="preserve">PDU Set Delay = </w:t>
      </w:r>
      <w:proofErr w:type="spellStart"/>
      <w:r w:rsidR="00862884" w:rsidRPr="00F5598D">
        <w:rPr>
          <w:rFonts w:ascii="Times New Roman" w:hAnsi="Times New Roman"/>
        </w:rPr>
        <w:t>Tend_N</w:t>
      </w:r>
      <w:proofErr w:type="spellEnd"/>
      <w:r w:rsidR="00862884" w:rsidRPr="00F5598D">
        <w:rPr>
          <w:rFonts w:ascii="Times New Roman" w:hAnsi="Times New Roman"/>
        </w:rPr>
        <w:t xml:space="preserve"> – T1_i</w:t>
      </w:r>
    </w:p>
    <w:p w14:paraId="5342AC4F" w14:textId="512A0205" w:rsidR="00851CFD" w:rsidRDefault="00CA24BA" w:rsidP="00851CFD">
      <w:pPr>
        <w:pStyle w:val="af9"/>
        <w:numPr>
          <w:ilvl w:val="1"/>
          <w:numId w:val="34"/>
        </w:numPr>
        <w:spacing w:before="120" w:after="120"/>
        <w:ind w:firstLineChars="0"/>
        <w:rPr>
          <w:rFonts w:ascii="Times New Roman" w:eastAsia="等线" w:hAnsi="Times New Roman"/>
          <w:bCs/>
          <w:szCs w:val="20"/>
        </w:rPr>
      </w:pPr>
      <w:r>
        <w:rPr>
          <w:rFonts w:ascii="Times New Roman" w:eastAsia="等线" w:hAnsi="Times New Roman" w:hint="eastAsia"/>
          <w:bCs/>
          <w:szCs w:val="20"/>
        </w:rPr>
        <w:t>Al</w:t>
      </w:r>
      <w:r>
        <w:rPr>
          <w:rFonts w:ascii="Times New Roman" w:eastAsia="等线" w:hAnsi="Times New Roman"/>
          <w:bCs/>
          <w:szCs w:val="20"/>
        </w:rPr>
        <w:t>t2-1:</w:t>
      </w:r>
      <w:r w:rsidR="00A24CBA">
        <w:rPr>
          <w:rFonts w:ascii="Times New Roman" w:eastAsia="等线" w:hAnsi="Times New Roman"/>
          <w:bCs/>
          <w:szCs w:val="20"/>
        </w:rPr>
        <w:t xml:space="preserve"> </w:t>
      </w:r>
      <w:proofErr w:type="spellStart"/>
      <w:r w:rsidR="00391415" w:rsidRPr="008A75AD">
        <w:rPr>
          <w:rFonts w:ascii="Times New Roman" w:eastAsia="Times New Roman" w:hAnsi="Times New Roman"/>
          <w:sz w:val="20"/>
          <w:szCs w:val="20"/>
        </w:rPr>
        <w:t>Tend_N</w:t>
      </w:r>
      <w:proofErr w:type="spellEnd"/>
      <w:r w:rsidR="00391415" w:rsidRPr="008A75AD">
        <w:rPr>
          <w:rFonts w:ascii="Times New Roman" w:eastAsia="Times New Roman" w:hAnsi="Times New Roman"/>
          <w:sz w:val="20"/>
          <w:szCs w:val="20"/>
        </w:rPr>
        <w:t xml:space="preserve"> is the sending of the last PDU of the PDU Set to the UE</w:t>
      </w:r>
    </w:p>
    <w:p w14:paraId="400D2F2D" w14:textId="304F4EDE" w:rsidR="00CA24BA" w:rsidRPr="00C262D5" w:rsidRDefault="00CA24BA" w:rsidP="00851CFD">
      <w:pPr>
        <w:pStyle w:val="af9"/>
        <w:numPr>
          <w:ilvl w:val="1"/>
          <w:numId w:val="34"/>
        </w:numPr>
        <w:spacing w:before="120" w:after="120"/>
        <w:ind w:firstLineChars="0"/>
        <w:rPr>
          <w:rFonts w:ascii="Times New Roman" w:eastAsia="等线" w:hAnsi="Times New Roman"/>
          <w:bCs/>
          <w:szCs w:val="20"/>
        </w:rPr>
      </w:pPr>
      <w:r>
        <w:rPr>
          <w:rFonts w:ascii="Times New Roman" w:eastAsia="等线" w:hAnsi="Times New Roman" w:hint="eastAsia"/>
          <w:bCs/>
          <w:szCs w:val="20"/>
        </w:rPr>
        <w:t>A</w:t>
      </w:r>
      <w:r>
        <w:rPr>
          <w:rFonts w:ascii="Times New Roman" w:eastAsia="等线" w:hAnsi="Times New Roman"/>
          <w:bCs/>
          <w:szCs w:val="20"/>
        </w:rPr>
        <w:t xml:space="preserve">lt2-2: </w:t>
      </w:r>
      <w:proofErr w:type="spellStart"/>
      <w:r w:rsidR="00ED04BC" w:rsidRPr="008A75AD">
        <w:rPr>
          <w:rFonts w:ascii="Times New Roman" w:eastAsia="Times New Roman" w:hAnsi="Times New Roman"/>
          <w:sz w:val="20"/>
          <w:szCs w:val="20"/>
        </w:rPr>
        <w:t>Tend_N</w:t>
      </w:r>
      <w:proofErr w:type="spellEnd"/>
      <w:r w:rsidR="00ED04BC" w:rsidRPr="008A75AD">
        <w:rPr>
          <w:rFonts w:ascii="Times New Roman" w:eastAsia="Times New Roman" w:hAnsi="Times New Roman"/>
          <w:sz w:val="20"/>
          <w:szCs w:val="20"/>
        </w:rPr>
        <w:t xml:space="preserve"> is the reception time of the last PDU of the PDU Set at the UE.</w:t>
      </w:r>
    </w:p>
    <w:p w14:paraId="534C7616" w14:textId="5154FC4C" w:rsidR="002E354B" w:rsidRDefault="0046402C" w:rsidP="00C262D5">
      <w:pPr>
        <w:spacing w:before="120" w:after="120"/>
        <w:jc w:val="both"/>
        <w:rPr>
          <w:lang w:eastAsia="zh-CN"/>
        </w:rPr>
      </w:pPr>
      <w:r>
        <w:rPr>
          <w:rFonts w:eastAsia="等线" w:hint="eastAsia"/>
          <w:bCs/>
          <w:szCs w:val="20"/>
          <w:lang w:eastAsia="zh-CN"/>
        </w:rPr>
        <w:t>F</w:t>
      </w:r>
      <w:r>
        <w:rPr>
          <w:rFonts w:eastAsia="等线"/>
          <w:bCs/>
          <w:szCs w:val="20"/>
          <w:lang w:eastAsia="zh-CN"/>
        </w:rPr>
        <w:t xml:space="preserve">or </w:t>
      </w:r>
      <w:r w:rsidR="00A55F7D">
        <w:rPr>
          <w:rFonts w:eastAsia="等线"/>
          <w:bCs/>
          <w:szCs w:val="20"/>
          <w:lang w:eastAsia="zh-CN"/>
        </w:rPr>
        <w:t>A</w:t>
      </w:r>
      <w:r>
        <w:rPr>
          <w:rFonts w:eastAsia="等线"/>
          <w:bCs/>
          <w:szCs w:val="20"/>
          <w:lang w:eastAsia="zh-CN"/>
        </w:rPr>
        <w:t>lt1, as SA2 discussed in [2]</w:t>
      </w:r>
      <w:r w:rsidR="00971805">
        <w:rPr>
          <w:rFonts w:eastAsia="等线"/>
          <w:bCs/>
          <w:szCs w:val="20"/>
          <w:lang w:eastAsia="zh-CN"/>
        </w:rPr>
        <w:t xml:space="preserve">, </w:t>
      </w:r>
      <w:r w:rsidR="002E354B">
        <w:rPr>
          <w:lang w:eastAsia="zh-CN"/>
        </w:rPr>
        <w:t>T1 is the time that the first PDU of a PDU set is received at the UPF</w:t>
      </w:r>
      <w:r w:rsidR="00195536">
        <w:t xml:space="preserve">, and </w:t>
      </w:r>
      <w:r w:rsidR="002E354B">
        <w:rPr>
          <w:lang w:eastAsia="zh-CN"/>
        </w:rPr>
        <w:t>T2 is the time that the last PDU of a PDU set is received at the NG-RAN.</w:t>
      </w:r>
      <w:r w:rsidR="00CB11CE">
        <w:rPr>
          <w:lang w:eastAsia="zh-CN"/>
        </w:rPr>
        <w:t xml:space="preserve"> From RAN perspective, it is clear that this </w:t>
      </w:r>
      <w:r w:rsidR="002371BD">
        <w:rPr>
          <w:lang w:eastAsia="zh-CN"/>
        </w:rPr>
        <w:t xml:space="preserve">alternative is feasible </w:t>
      </w:r>
      <w:r w:rsidR="00F9064F">
        <w:rPr>
          <w:lang w:eastAsia="zh-CN"/>
        </w:rPr>
        <w:t>as it only need to record the first PDU and the last PDU of a PDU se</w:t>
      </w:r>
      <w:r w:rsidR="00902630">
        <w:rPr>
          <w:lang w:eastAsia="zh-CN"/>
        </w:rPr>
        <w:t>t, as RAN node only needs to identify the PDU set, which is already provided to RAN node in Rel-18</w:t>
      </w:r>
      <w:r w:rsidR="00F9064F">
        <w:rPr>
          <w:lang w:eastAsia="zh-CN"/>
        </w:rPr>
        <w:t xml:space="preserve">. </w:t>
      </w:r>
      <w:r w:rsidR="002F6224">
        <w:rPr>
          <w:lang w:eastAsia="zh-CN"/>
        </w:rPr>
        <w:t xml:space="preserve">Besides, this alternative has no impact on the </w:t>
      </w:r>
      <w:proofErr w:type="spellStart"/>
      <w:r w:rsidR="002F6224">
        <w:rPr>
          <w:lang w:eastAsia="zh-CN"/>
        </w:rPr>
        <w:t>Uu</w:t>
      </w:r>
      <w:proofErr w:type="spellEnd"/>
      <w:r w:rsidR="002F6224">
        <w:rPr>
          <w:lang w:eastAsia="zh-CN"/>
        </w:rPr>
        <w:t xml:space="preserve"> interface. </w:t>
      </w:r>
    </w:p>
    <w:p w14:paraId="56AD11CA" w14:textId="77777777" w:rsidR="002B4700" w:rsidRDefault="00C428CE" w:rsidP="00725982">
      <w:pPr>
        <w:spacing w:before="120" w:after="120"/>
        <w:jc w:val="both"/>
        <w:rPr>
          <w:rFonts w:eastAsiaTheme="minorEastAsia"/>
          <w:lang w:eastAsia="zh-CN"/>
        </w:rPr>
      </w:pPr>
      <w:r>
        <w:rPr>
          <w:rFonts w:eastAsiaTheme="minorEastAsia" w:hint="eastAsia"/>
          <w:lang w:eastAsia="zh-CN"/>
        </w:rPr>
        <w:t>F</w:t>
      </w:r>
      <w:r>
        <w:rPr>
          <w:rFonts w:eastAsiaTheme="minorEastAsia"/>
          <w:lang w:eastAsia="zh-CN"/>
        </w:rPr>
        <w:t>or Alt 2-1</w:t>
      </w:r>
      <w:r w:rsidR="002F555C">
        <w:rPr>
          <w:rFonts w:eastAsiaTheme="minorEastAsia"/>
          <w:lang w:eastAsia="zh-CN"/>
        </w:rPr>
        <w:t xml:space="preserve"> and Alt 2-2</w:t>
      </w:r>
      <w:r w:rsidR="007F7DFB">
        <w:rPr>
          <w:rFonts w:eastAsiaTheme="minorEastAsia"/>
          <w:lang w:eastAsia="zh-CN"/>
        </w:rPr>
        <w:t xml:space="preserve">, </w:t>
      </w:r>
      <w:r w:rsidR="002F555C" w:rsidRPr="002F555C">
        <w:rPr>
          <w:rFonts w:eastAsiaTheme="minorEastAsia"/>
          <w:lang w:eastAsia="zh-CN"/>
        </w:rPr>
        <w:t>T1_i is the sending time of the 1st PDU of the PDU Set, which can also be the 1st PDU of the PDU Set received at the RAN.</w:t>
      </w:r>
      <w:r w:rsidR="001012EF">
        <w:rPr>
          <w:rFonts w:eastAsiaTheme="minorEastAsia"/>
          <w:lang w:eastAsia="zh-CN"/>
        </w:rPr>
        <w:t xml:space="preserve"> </w:t>
      </w:r>
    </w:p>
    <w:p w14:paraId="684093C9" w14:textId="09B0E46D" w:rsidR="00C428CE" w:rsidRPr="00C262D5" w:rsidRDefault="001012EF" w:rsidP="001552BF">
      <w:pPr>
        <w:pStyle w:val="af9"/>
        <w:numPr>
          <w:ilvl w:val="0"/>
          <w:numId w:val="34"/>
        </w:numPr>
        <w:spacing w:before="120" w:after="120"/>
        <w:ind w:firstLineChars="0"/>
        <w:rPr>
          <w:rFonts w:ascii="Times New Roman" w:eastAsiaTheme="minorEastAsia" w:hAnsi="Times New Roman"/>
        </w:rPr>
      </w:pPr>
      <w:r w:rsidRPr="00C262D5">
        <w:rPr>
          <w:rFonts w:ascii="Times New Roman" w:eastAsiaTheme="minorEastAsia" w:hAnsi="Times New Roman"/>
        </w:rPr>
        <w:t xml:space="preserve">For Alt 2-1, </w:t>
      </w:r>
      <w:r w:rsidR="00770CC3" w:rsidRPr="00C262D5">
        <w:rPr>
          <w:rFonts w:ascii="Times New Roman" w:eastAsiaTheme="minorEastAsia" w:hAnsi="Times New Roman"/>
        </w:rPr>
        <w:t xml:space="preserve">similar as Alt 1-1, </w:t>
      </w:r>
      <w:r w:rsidR="002B4700" w:rsidRPr="00C262D5">
        <w:rPr>
          <w:rFonts w:ascii="Times New Roman" w:hAnsi="Times New Roman"/>
        </w:rPr>
        <w:t xml:space="preserve">it is clear that this alternative is feasible as it only need to record the first PDU and the last PDU of a PDU set, as RAN node only needs to identify the PDU set, which is already provided to RAN node in Rel-18, and there is no impact on the </w:t>
      </w:r>
      <w:proofErr w:type="spellStart"/>
      <w:r w:rsidR="002B4700" w:rsidRPr="00C262D5">
        <w:rPr>
          <w:rFonts w:ascii="Times New Roman" w:hAnsi="Times New Roman"/>
        </w:rPr>
        <w:t>Uu</w:t>
      </w:r>
      <w:proofErr w:type="spellEnd"/>
      <w:r w:rsidR="002B4700" w:rsidRPr="00C262D5">
        <w:rPr>
          <w:rFonts w:ascii="Times New Roman" w:hAnsi="Times New Roman"/>
        </w:rPr>
        <w:t xml:space="preserve"> interface. </w:t>
      </w:r>
    </w:p>
    <w:p w14:paraId="6237D86D" w14:textId="6CD4C58A" w:rsidR="003C10C8" w:rsidRPr="00C262D5" w:rsidRDefault="003C10C8" w:rsidP="00C262D5">
      <w:pPr>
        <w:pStyle w:val="af9"/>
        <w:numPr>
          <w:ilvl w:val="0"/>
          <w:numId w:val="34"/>
        </w:numPr>
        <w:spacing w:before="120" w:after="120"/>
        <w:ind w:firstLineChars="0"/>
        <w:rPr>
          <w:rFonts w:ascii="Times New Roman" w:eastAsiaTheme="minorEastAsia" w:hAnsi="Times New Roman"/>
        </w:rPr>
      </w:pPr>
      <w:r>
        <w:rPr>
          <w:rFonts w:ascii="Times New Roman" w:eastAsiaTheme="minorEastAsia" w:hAnsi="Times New Roman"/>
        </w:rPr>
        <w:t xml:space="preserve">For Alt 2-2, </w:t>
      </w:r>
      <w:proofErr w:type="spellStart"/>
      <w:r w:rsidR="00AE71D7" w:rsidRPr="008A75AD">
        <w:rPr>
          <w:rFonts w:ascii="Times New Roman" w:eastAsia="Times New Roman" w:hAnsi="Times New Roman"/>
          <w:sz w:val="20"/>
          <w:szCs w:val="20"/>
        </w:rPr>
        <w:t>Tend_N</w:t>
      </w:r>
      <w:proofErr w:type="spellEnd"/>
      <w:r w:rsidR="00AE71D7" w:rsidRPr="008A75AD">
        <w:rPr>
          <w:rFonts w:ascii="Times New Roman" w:eastAsia="Times New Roman" w:hAnsi="Times New Roman"/>
          <w:sz w:val="20"/>
          <w:szCs w:val="20"/>
        </w:rPr>
        <w:t xml:space="preserve"> is the reception time of the last PDU of the PDU Set at the UE.</w:t>
      </w:r>
      <w:r w:rsidR="00AE71D7">
        <w:rPr>
          <w:rFonts w:ascii="Times New Roman" w:eastAsia="Times New Roman" w:hAnsi="Times New Roman"/>
          <w:sz w:val="20"/>
          <w:szCs w:val="20"/>
        </w:rPr>
        <w:t xml:space="preserve"> It should be up to UE to determine the reception time of the last PDU of the PDU </w:t>
      </w:r>
      <w:r w:rsidR="00200F72">
        <w:rPr>
          <w:rFonts w:ascii="Times New Roman" w:eastAsia="Times New Roman" w:hAnsi="Times New Roman"/>
          <w:sz w:val="20"/>
          <w:szCs w:val="20"/>
        </w:rPr>
        <w:t>S</w:t>
      </w:r>
      <w:r w:rsidR="00AE71D7">
        <w:rPr>
          <w:rFonts w:ascii="Times New Roman" w:eastAsia="Times New Roman" w:hAnsi="Times New Roman"/>
          <w:sz w:val="20"/>
          <w:szCs w:val="20"/>
        </w:rPr>
        <w:t xml:space="preserve">et. The question </w:t>
      </w:r>
      <w:r w:rsidR="00551752">
        <w:rPr>
          <w:rFonts w:ascii="Times New Roman" w:eastAsia="Times New Roman" w:hAnsi="Times New Roman"/>
          <w:sz w:val="20"/>
          <w:szCs w:val="20"/>
        </w:rPr>
        <w:t>is how to determine the last PDU of one PDU Set</w:t>
      </w:r>
      <w:r w:rsidR="00793812">
        <w:rPr>
          <w:rFonts w:ascii="Times New Roman" w:eastAsia="Times New Roman" w:hAnsi="Times New Roman"/>
          <w:sz w:val="20"/>
          <w:szCs w:val="20"/>
        </w:rPr>
        <w:t xml:space="preserve">, if there is some network congestion, which may cause some packet </w:t>
      </w:r>
      <w:proofErr w:type="spellStart"/>
      <w:r w:rsidR="00B84878">
        <w:rPr>
          <w:rFonts w:ascii="Times New Roman" w:eastAsia="Times New Roman" w:hAnsi="Times New Roman"/>
          <w:sz w:val="20"/>
          <w:szCs w:val="20"/>
        </w:rPr>
        <w:t>stucked</w:t>
      </w:r>
      <w:proofErr w:type="spellEnd"/>
      <w:r w:rsidR="0008578D">
        <w:rPr>
          <w:rFonts w:ascii="Times New Roman" w:eastAsia="Times New Roman" w:hAnsi="Times New Roman"/>
          <w:sz w:val="20"/>
          <w:szCs w:val="20"/>
        </w:rPr>
        <w:t xml:space="preserve">. </w:t>
      </w:r>
      <w:r w:rsidR="00B84878">
        <w:rPr>
          <w:rFonts w:ascii="Times New Roman" w:eastAsia="Times New Roman" w:hAnsi="Times New Roman"/>
          <w:sz w:val="20"/>
          <w:szCs w:val="20"/>
        </w:rPr>
        <w:t xml:space="preserve">It is very hard for UE to determine the last packets. </w:t>
      </w:r>
      <w:r w:rsidR="00E87BA3">
        <w:rPr>
          <w:rFonts w:ascii="Times New Roman" w:eastAsia="Times New Roman" w:hAnsi="Times New Roman"/>
          <w:sz w:val="20"/>
          <w:szCs w:val="20"/>
        </w:rPr>
        <w:t xml:space="preserve">Besides, </w:t>
      </w:r>
      <w:r w:rsidR="00ED2231">
        <w:rPr>
          <w:rFonts w:ascii="Times New Roman" w:eastAsia="Times New Roman" w:hAnsi="Times New Roman"/>
          <w:sz w:val="20"/>
          <w:szCs w:val="20"/>
        </w:rPr>
        <w:t xml:space="preserve">UE needs to provide the feedback to </w:t>
      </w:r>
      <w:proofErr w:type="spellStart"/>
      <w:r w:rsidR="00ED2231">
        <w:rPr>
          <w:rFonts w:ascii="Times New Roman" w:eastAsia="Times New Roman" w:hAnsi="Times New Roman"/>
          <w:sz w:val="20"/>
          <w:szCs w:val="20"/>
        </w:rPr>
        <w:t>gNB</w:t>
      </w:r>
      <w:proofErr w:type="spellEnd"/>
      <w:r w:rsidR="00ED2231">
        <w:rPr>
          <w:rFonts w:ascii="Times New Roman" w:eastAsia="Times New Roman" w:hAnsi="Times New Roman"/>
          <w:sz w:val="20"/>
          <w:szCs w:val="20"/>
        </w:rPr>
        <w:t xml:space="preserve">. </w:t>
      </w:r>
      <w:r w:rsidR="00943E78">
        <w:rPr>
          <w:rFonts w:ascii="Times New Roman" w:eastAsia="Times New Roman" w:hAnsi="Times New Roman"/>
          <w:sz w:val="20"/>
          <w:szCs w:val="20"/>
        </w:rPr>
        <w:t xml:space="preserve">There is some impact on UE </w:t>
      </w:r>
      <w:proofErr w:type="spellStart"/>
      <w:r w:rsidR="00943E78">
        <w:rPr>
          <w:rFonts w:ascii="Times New Roman" w:eastAsia="Times New Roman" w:hAnsi="Times New Roman"/>
          <w:sz w:val="20"/>
          <w:szCs w:val="20"/>
        </w:rPr>
        <w:t>behaviour</w:t>
      </w:r>
      <w:proofErr w:type="spellEnd"/>
      <w:r w:rsidR="00943E78">
        <w:rPr>
          <w:rFonts w:ascii="Times New Roman" w:eastAsia="Times New Roman" w:hAnsi="Times New Roman"/>
          <w:sz w:val="20"/>
          <w:szCs w:val="20"/>
        </w:rPr>
        <w:t xml:space="preserve"> and </w:t>
      </w:r>
      <w:proofErr w:type="spellStart"/>
      <w:r w:rsidR="00943E78">
        <w:rPr>
          <w:rFonts w:ascii="Times New Roman" w:eastAsia="Times New Roman" w:hAnsi="Times New Roman"/>
          <w:sz w:val="20"/>
          <w:szCs w:val="20"/>
        </w:rPr>
        <w:t>Uu</w:t>
      </w:r>
      <w:proofErr w:type="spellEnd"/>
      <w:r w:rsidR="00943E78">
        <w:rPr>
          <w:rFonts w:ascii="Times New Roman" w:eastAsia="Times New Roman" w:hAnsi="Times New Roman"/>
          <w:sz w:val="20"/>
          <w:szCs w:val="20"/>
        </w:rPr>
        <w:t xml:space="preserve"> interface. </w:t>
      </w:r>
    </w:p>
    <w:p w14:paraId="6D917250" w14:textId="0EC09F4C" w:rsidR="007C54E2" w:rsidRDefault="00346480" w:rsidP="009C67CE">
      <w:pPr>
        <w:spacing w:before="120" w:after="120"/>
        <w:jc w:val="both"/>
        <w:rPr>
          <w:rFonts w:eastAsia="等线"/>
          <w:b/>
          <w:szCs w:val="20"/>
          <w:lang w:eastAsia="zh-CN"/>
        </w:rPr>
      </w:pPr>
      <w:r w:rsidRPr="00C262D5">
        <w:rPr>
          <w:rFonts w:eastAsia="等线" w:hint="eastAsia"/>
          <w:b/>
          <w:szCs w:val="20"/>
          <w:lang w:eastAsia="zh-CN"/>
        </w:rPr>
        <w:t>P</w:t>
      </w:r>
      <w:r w:rsidRPr="00C262D5">
        <w:rPr>
          <w:rFonts w:eastAsia="等线"/>
          <w:b/>
          <w:szCs w:val="20"/>
          <w:lang w:eastAsia="zh-CN"/>
        </w:rPr>
        <w:t xml:space="preserve">roposal </w:t>
      </w:r>
      <w:r w:rsidR="00B364CF">
        <w:rPr>
          <w:rFonts w:eastAsia="等线"/>
          <w:b/>
          <w:szCs w:val="20"/>
          <w:lang w:eastAsia="zh-CN"/>
        </w:rPr>
        <w:t>3</w:t>
      </w:r>
      <w:r w:rsidRPr="00C262D5">
        <w:rPr>
          <w:rFonts w:eastAsia="等线"/>
          <w:b/>
          <w:szCs w:val="20"/>
          <w:lang w:eastAsia="zh-CN"/>
        </w:rPr>
        <w:t xml:space="preserve">: </w:t>
      </w:r>
      <w:r w:rsidR="00BC129D">
        <w:rPr>
          <w:rFonts w:eastAsia="等线"/>
          <w:b/>
          <w:szCs w:val="20"/>
          <w:lang w:eastAsia="zh-CN"/>
        </w:rPr>
        <w:t xml:space="preserve">Regarding PDU </w:t>
      </w:r>
      <w:r w:rsidR="005578E0">
        <w:rPr>
          <w:rFonts w:eastAsia="等线"/>
          <w:b/>
          <w:szCs w:val="20"/>
          <w:lang w:eastAsia="zh-CN"/>
        </w:rPr>
        <w:t>S</w:t>
      </w:r>
      <w:r w:rsidR="00BC129D">
        <w:rPr>
          <w:rFonts w:eastAsia="等线"/>
          <w:b/>
          <w:szCs w:val="20"/>
          <w:lang w:eastAsia="zh-CN"/>
        </w:rPr>
        <w:t>et</w:t>
      </w:r>
      <w:r w:rsidR="005578E0">
        <w:rPr>
          <w:rFonts w:eastAsia="等线"/>
          <w:b/>
          <w:szCs w:val="20"/>
          <w:lang w:eastAsia="zh-CN"/>
        </w:rPr>
        <w:t xml:space="preserve"> </w:t>
      </w:r>
      <w:r w:rsidR="005578E0">
        <w:rPr>
          <w:rFonts w:eastAsia="等线" w:hint="eastAsia"/>
          <w:b/>
          <w:szCs w:val="20"/>
          <w:lang w:eastAsia="zh-CN"/>
        </w:rPr>
        <w:t>D</w:t>
      </w:r>
      <w:r w:rsidR="00BC129D">
        <w:rPr>
          <w:rFonts w:eastAsia="等线"/>
          <w:b/>
          <w:szCs w:val="20"/>
          <w:lang w:eastAsia="zh-CN"/>
        </w:rPr>
        <w:t xml:space="preserve">elay </w:t>
      </w:r>
      <w:r w:rsidR="00BC129D" w:rsidRPr="00BC129D">
        <w:rPr>
          <w:rFonts w:eastAsia="等线"/>
          <w:b/>
          <w:szCs w:val="20"/>
          <w:lang w:eastAsia="zh-CN"/>
        </w:rPr>
        <w:t>measurement and exposure</w:t>
      </w:r>
      <w:r w:rsidR="00BC129D">
        <w:rPr>
          <w:rFonts w:eastAsia="等线"/>
          <w:b/>
          <w:szCs w:val="20"/>
          <w:lang w:eastAsia="zh-CN"/>
        </w:rPr>
        <w:t xml:space="preserve">, </w:t>
      </w:r>
      <w:r w:rsidR="00A669A1">
        <w:rPr>
          <w:rFonts w:eastAsia="等线"/>
          <w:b/>
          <w:szCs w:val="20"/>
          <w:lang w:eastAsia="zh-CN"/>
        </w:rPr>
        <w:t>RAN</w:t>
      </w:r>
      <w:r w:rsidR="006E1742">
        <w:rPr>
          <w:rFonts w:eastAsia="等线"/>
          <w:b/>
          <w:szCs w:val="20"/>
          <w:lang w:eastAsia="zh-CN"/>
        </w:rPr>
        <w:t>3</w:t>
      </w:r>
      <w:r w:rsidR="00A669A1">
        <w:rPr>
          <w:rFonts w:eastAsia="等线"/>
          <w:b/>
          <w:szCs w:val="20"/>
          <w:lang w:eastAsia="zh-CN"/>
        </w:rPr>
        <w:t xml:space="preserve"> </w:t>
      </w:r>
      <w:r w:rsidR="001B0079">
        <w:rPr>
          <w:rFonts w:eastAsia="等线"/>
          <w:b/>
          <w:szCs w:val="20"/>
          <w:lang w:eastAsia="zh-CN"/>
        </w:rPr>
        <w:t>understands</w:t>
      </w:r>
      <w:r w:rsidR="00E635A0">
        <w:rPr>
          <w:rFonts w:eastAsia="等线"/>
          <w:b/>
          <w:szCs w:val="20"/>
          <w:lang w:eastAsia="zh-CN"/>
        </w:rPr>
        <w:t xml:space="preserve"> </w:t>
      </w:r>
      <w:r w:rsidR="002E048A">
        <w:rPr>
          <w:rFonts w:eastAsia="等线"/>
          <w:b/>
          <w:szCs w:val="20"/>
          <w:lang w:eastAsia="zh-CN"/>
        </w:rPr>
        <w:t xml:space="preserve">the Alt 1 and Alt 2-1 </w:t>
      </w:r>
      <w:r w:rsidR="00017D5C">
        <w:rPr>
          <w:rFonts w:eastAsia="等线"/>
          <w:b/>
          <w:szCs w:val="20"/>
          <w:lang w:eastAsia="zh-CN"/>
        </w:rPr>
        <w:t>are</w:t>
      </w:r>
      <w:r w:rsidR="002E048A">
        <w:rPr>
          <w:rFonts w:eastAsia="等线"/>
          <w:b/>
          <w:szCs w:val="20"/>
          <w:lang w:eastAsia="zh-CN"/>
        </w:rPr>
        <w:t xml:space="preserve"> feasible and have </w:t>
      </w:r>
      <w:r w:rsidR="00017D5C">
        <w:rPr>
          <w:rFonts w:eastAsia="等线"/>
          <w:b/>
          <w:szCs w:val="20"/>
          <w:lang w:eastAsia="zh-CN"/>
        </w:rPr>
        <w:t xml:space="preserve">no impact on the </w:t>
      </w:r>
      <w:proofErr w:type="spellStart"/>
      <w:r w:rsidR="00017D5C">
        <w:rPr>
          <w:rFonts w:eastAsia="等线"/>
          <w:b/>
          <w:szCs w:val="20"/>
          <w:lang w:eastAsia="zh-CN"/>
        </w:rPr>
        <w:t>Uu</w:t>
      </w:r>
      <w:proofErr w:type="spellEnd"/>
      <w:r w:rsidR="00017D5C">
        <w:rPr>
          <w:rFonts w:eastAsia="等线"/>
          <w:b/>
          <w:szCs w:val="20"/>
          <w:lang w:eastAsia="zh-CN"/>
        </w:rPr>
        <w:t xml:space="preserve"> interface, </w:t>
      </w:r>
      <w:r w:rsidR="009C67CE">
        <w:rPr>
          <w:rFonts w:eastAsia="等线"/>
          <w:b/>
          <w:szCs w:val="20"/>
          <w:lang w:eastAsia="zh-CN"/>
        </w:rPr>
        <w:t xml:space="preserve">while Alt 2-2 has some impacts on the UE </w:t>
      </w:r>
      <w:proofErr w:type="spellStart"/>
      <w:r w:rsidR="009C67CE">
        <w:rPr>
          <w:rFonts w:eastAsia="等线"/>
          <w:b/>
          <w:szCs w:val="20"/>
          <w:lang w:eastAsia="zh-CN"/>
        </w:rPr>
        <w:t>behaviour</w:t>
      </w:r>
      <w:proofErr w:type="spellEnd"/>
      <w:r w:rsidR="009C67CE">
        <w:rPr>
          <w:rFonts w:eastAsia="等线"/>
          <w:b/>
          <w:szCs w:val="20"/>
          <w:lang w:eastAsia="zh-CN"/>
        </w:rPr>
        <w:t xml:space="preserve"> and </w:t>
      </w:r>
      <w:proofErr w:type="spellStart"/>
      <w:r w:rsidR="009C67CE">
        <w:rPr>
          <w:rFonts w:eastAsia="等线"/>
          <w:b/>
          <w:szCs w:val="20"/>
          <w:lang w:eastAsia="zh-CN"/>
        </w:rPr>
        <w:t>Uu</w:t>
      </w:r>
      <w:proofErr w:type="spellEnd"/>
      <w:r w:rsidR="009C67CE">
        <w:rPr>
          <w:rFonts w:eastAsia="等线"/>
          <w:b/>
          <w:szCs w:val="20"/>
          <w:lang w:eastAsia="zh-CN"/>
        </w:rPr>
        <w:t xml:space="preserve"> interface. </w:t>
      </w:r>
    </w:p>
    <w:p w14:paraId="720D5EFA" w14:textId="77777777" w:rsidR="00416AFF" w:rsidRPr="00416AFF" w:rsidRDefault="00416AFF" w:rsidP="00416AFF">
      <w:pPr>
        <w:pStyle w:val="af9"/>
        <w:numPr>
          <w:ilvl w:val="0"/>
          <w:numId w:val="34"/>
        </w:numPr>
        <w:spacing w:before="120" w:after="120"/>
        <w:ind w:firstLineChars="0"/>
        <w:rPr>
          <w:rFonts w:ascii="Times New Roman" w:eastAsia="等线" w:hAnsi="Times New Roman"/>
          <w:b/>
          <w:szCs w:val="20"/>
        </w:rPr>
      </w:pPr>
      <w:r w:rsidRPr="00416AFF">
        <w:rPr>
          <w:rFonts w:ascii="Times New Roman" w:eastAsia="等线" w:hAnsi="Times New Roman"/>
          <w:b/>
          <w:szCs w:val="20"/>
        </w:rPr>
        <w:t>Alt1: DL PDU Set Delay based on T2 minus T1</w:t>
      </w:r>
    </w:p>
    <w:p w14:paraId="06019C34" w14:textId="77777777" w:rsidR="00416AFF" w:rsidRPr="00416AFF" w:rsidRDefault="00416AFF" w:rsidP="00416AFF">
      <w:pPr>
        <w:pStyle w:val="af9"/>
        <w:numPr>
          <w:ilvl w:val="0"/>
          <w:numId w:val="34"/>
        </w:numPr>
        <w:spacing w:before="120" w:after="120"/>
        <w:ind w:firstLineChars="0"/>
        <w:rPr>
          <w:rFonts w:ascii="Times New Roman" w:eastAsia="等线" w:hAnsi="Times New Roman"/>
          <w:b/>
          <w:szCs w:val="20"/>
        </w:rPr>
      </w:pPr>
      <w:r w:rsidRPr="00416AFF">
        <w:rPr>
          <w:rFonts w:ascii="Times New Roman" w:eastAsia="等线" w:hAnsi="Times New Roman"/>
          <w:b/>
          <w:szCs w:val="20"/>
        </w:rPr>
        <w:lastRenderedPageBreak/>
        <w:t xml:space="preserve">Alt2: </w:t>
      </w:r>
      <w:r w:rsidRPr="00416AFF">
        <w:rPr>
          <w:rFonts w:ascii="Times New Roman" w:hAnsi="Times New Roman"/>
          <w:b/>
        </w:rPr>
        <w:t xml:space="preserve">PDU Set Delay = </w:t>
      </w:r>
      <w:proofErr w:type="spellStart"/>
      <w:r w:rsidRPr="00416AFF">
        <w:rPr>
          <w:rFonts w:ascii="Times New Roman" w:hAnsi="Times New Roman"/>
          <w:b/>
        </w:rPr>
        <w:t>Tend_N</w:t>
      </w:r>
      <w:proofErr w:type="spellEnd"/>
      <w:r w:rsidRPr="00416AFF">
        <w:rPr>
          <w:rFonts w:ascii="Times New Roman" w:hAnsi="Times New Roman"/>
          <w:b/>
        </w:rPr>
        <w:t xml:space="preserve"> – T1_i</w:t>
      </w:r>
    </w:p>
    <w:p w14:paraId="06D22247" w14:textId="77777777" w:rsidR="00416AFF" w:rsidRPr="00416AFF" w:rsidRDefault="00416AFF" w:rsidP="00416AFF">
      <w:pPr>
        <w:pStyle w:val="af9"/>
        <w:numPr>
          <w:ilvl w:val="1"/>
          <w:numId w:val="34"/>
        </w:numPr>
        <w:spacing w:before="120" w:after="120"/>
        <w:ind w:firstLineChars="0"/>
        <w:rPr>
          <w:rFonts w:ascii="Times New Roman" w:eastAsia="等线" w:hAnsi="Times New Roman"/>
          <w:b/>
          <w:szCs w:val="20"/>
        </w:rPr>
      </w:pPr>
      <w:r w:rsidRPr="00416AFF">
        <w:rPr>
          <w:rFonts w:ascii="Times New Roman" w:eastAsia="等线" w:hAnsi="Times New Roman" w:hint="eastAsia"/>
          <w:b/>
          <w:szCs w:val="20"/>
        </w:rPr>
        <w:t>Al</w:t>
      </w:r>
      <w:r w:rsidRPr="00416AFF">
        <w:rPr>
          <w:rFonts w:ascii="Times New Roman" w:eastAsia="等线" w:hAnsi="Times New Roman"/>
          <w:b/>
          <w:szCs w:val="20"/>
        </w:rPr>
        <w:t xml:space="preserve">t2-1: </w:t>
      </w:r>
      <w:proofErr w:type="spellStart"/>
      <w:r w:rsidRPr="00416AFF">
        <w:rPr>
          <w:rFonts w:ascii="Times New Roman" w:eastAsia="Times New Roman" w:hAnsi="Times New Roman"/>
          <w:b/>
          <w:sz w:val="20"/>
          <w:szCs w:val="20"/>
        </w:rPr>
        <w:t>Tend_N</w:t>
      </w:r>
      <w:proofErr w:type="spellEnd"/>
      <w:r w:rsidRPr="00416AFF">
        <w:rPr>
          <w:rFonts w:ascii="Times New Roman" w:eastAsia="Times New Roman" w:hAnsi="Times New Roman"/>
          <w:b/>
          <w:sz w:val="20"/>
          <w:szCs w:val="20"/>
        </w:rPr>
        <w:t xml:space="preserve"> is the sending of the last PDU of the PDU Set to the UE</w:t>
      </w:r>
    </w:p>
    <w:p w14:paraId="4679B7CA" w14:textId="77777777" w:rsidR="00416AFF" w:rsidRPr="00416AFF" w:rsidRDefault="00416AFF" w:rsidP="00416AFF">
      <w:pPr>
        <w:pStyle w:val="af9"/>
        <w:numPr>
          <w:ilvl w:val="1"/>
          <w:numId w:val="34"/>
        </w:numPr>
        <w:spacing w:before="120" w:after="120"/>
        <w:ind w:firstLineChars="0"/>
        <w:rPr>
          <w:rFonts w:ascii="Times New Roman" w:eastAsia="等线" w:hAnsi="Times New Roman"/>
          <w:b/>
          <w:szCs w:val="20"/>
        </w:rPr>
      </w:pPr>
      <w:r w:rsidRPr="00416AFF">
        <w:rPr>
          <w:rFonts w:ascii="Times New Roman" w:eastAsia="等线" w:hAnsi="Times New Roman" w:hint="eastAsia"/>
          <w:b/>
          <w:szCs w:val="20"/>
        </w:rPr>
        <w:t>A</w:t>
      </w:r>
      <w:r w:rsidRPr="00416AFF">
        <w:rPr>
          <w:rFonts w:ascii="Times New Roman" w:eastAsia="等线" w:hAnsi="Times New Roman"/>
          <w:b/>
          <w:szCs w:val="20"/>
        </w:rPr>
        <w:t xml:space="preserve">lt2-2: </w:t>
      </w:r>
      <w:proofErr w:type="spellStart"/>
      <w:r w:rsidRPr="00416AFF">
        <w:rPr>
          <w:rFonts w:ascii="Times New Roman" w:eastAsia="Times New Roman" w:hAnsi="Times New Roman"/>
          <w:b/>
          <w:sz w:val="20"/>
          <w:szCs w:val="20"/>
        </w:rPr>
        <w:t>Tend_N</w:t>
      </w:r>
      <w:proofErr w:type="spellEnd"/>
      <w:r w:rsidRPr="00416AFF">
        <w:rPr>
          <w:rFonts w:ascii="Times New Roman" w:eastAsia="Times New Roman" w:hAnsi="Times New Roman"/>
          <w:b/>
          <w:sz w:val="20"/>
          <w:szCs w:val="20"/>
        </w:rPr>
        <w:t xml:space="preserve"> is the reception time of the last PDU of the PDU Set at the UE.</w:t>
      </w:r>
    </w:p>
    <w:p w14:paraId="22186928" w14:textId="756076C1" w:rsidR="00FD45CD" w:rsidRPr="00FD45CD" w:rsidRDefault="00FD45CD" w:rsidP="00FD45CD">
      <w:pPr>
        <w:pStyle w:val="af9"/>
        <w:numPr>
          <w:ilvl w:val="0"/>
          <w:numId w:val="34"/>
        </w:numPr>
        <w:spacing w:before="120" w:after="120"/>
        <w:ind w:firstLineChars="0"/>
        <w:rPr>
          <w:rFonts w:eastAsia="等线"/>
          <w:b/>
          <w:szCs w:val="20"/>
        </w:rPr>
      </w:pPr>
    </w:p>
    <w:p w14:paraId="369ABE7D" w14:textId="77777777" w:rsidR="003E7D6A" w:rsidRDefault="003E7D6A" w:rsidP="009C67CE">
      <w:pPr>
        <w:spacing w:before="120" w:after="120"/>
        <w:jc w:val="both"/>
        <w:rPr>
          <w:rFonts w:eastAsia="等线"/>
          <w:b/>
          <w:szCs w:val="20"/>
          <w:lang w:eastAsia="zh-CN"/>
        </w:rPr>
      </w:pPr>
    </w:p>
    <w:p w14:paraId="3EC8BBD1" w14:textId="13050032" w:rsidR="00D9470C" w:rsidRDefault="00D9470C" w:rsidP="009C67CE">
      <w:pPr>
        <w:spacing w:before="120" w:after="120"/>
        <w:jc w:val="both"/>
        <w:rPr>
          <w:rFonts w:eastAsia="等线"/>
          <w:b/>
          <w:szCs w:val="20"/>
          <w:lang w:eastAsia="zh-CN"/>
        </w:rPr>
      </w:pPr>
      <w:r>
        <w:rPr>
          <w:rFonts w:eastAsia="等线" w:hint="eastAsia"/>
          <w:b/>
          <w:szCs w:val="20"/>
          <w:lang w:eastAsia="zh-CN"/>
        </w:rPr>
        <w:t>R</w:t>
      </w:r>
      <w:r>
        <w:rPr>
          <w:rFonts w:eastAsia="等线"/>
          <w:b/>
          <w:szCs w:val="20"/>
          <w:lang w:eastAsia="zh-CN"/>
        </w:rPr>
        <w:t xml:space="preserve">egarding PDU </w:t>
      </w:r>
      <w:r w:rsidR="007F03C1">
        <w:rPr>
          <w:rFonts w:eastAsia="等线"/>
          <w:b/>
          <w:szCs w:val="20"/>
          <w:lang w:eastAsia="zh-CN"/>
        </w:rPr>
        <w:t>S</w:t>
      </w:r>
      <w:r>
        <w:rPr>
          <w:rFonts w:eastAsia="等线"/>
          <w:b/>
          <w:szCs w:val="20"/>
          <w:lang w:eastAsia="zh-CN"/>
        </w:rPr>
        <w:t xml:space="preserve">et </w:t>
      </w:r>
      <w:r w:rsidR="007F03C1">
        <w:rPr>
          <w:rFonts w:eastAsia="等线"/>
          <w:b/>
          <w:szCs w:val="20"/>
          <w:lang w:eastAsia="zh-CN"/>
        </w:rPr>
        <w:t>L</w:t>
      </w:r>
      <w:r>
        <w:rPr>
          <w:rFonts w:eastAsia="等线"/>
          <w:b/>
          <w:szCs w:val="20"/>
          <w:lang w:eastAsia="zh-CN"/>
        </w:rPr>
        <w:t xml:space="preserve">oss </w:t>
      </w:r>
      <w:r w:rsidR="007F03C1">
        <w:rPr>
          <w:rFonts w:eastAsia="等线"/>
          <w:b/>
          <w:szCs w:val="20"/>
          <w:lang w:eastAsia="zh-CN"/>
        </w:rPr>
        <w:t>R</w:t>
      </w:r>
      <w:r>
        <w:rPr>
          <w:rFonts w:eastAsia="等线"/>
          <w:b/>
          <w:szCs w:val="20"/>
          <w:lang w:eastAsia="zh-CN"/>
        </w:rPr>
        <w:t>ate</w:t>
      </w:r>
    </w:p>
    <w:p w14:paraId="17A1F427" w14:textId="0DBFA6C5" w:rsidR="00D9470C" w:rsidRDefault="003E7D6A" w:rsidP="009C67CE">
      <w:pPr>
        <w:spacing w:before="120" w:after="120"/>
        <w:jc w:val="both"/>
        <w:rPr>
          <w:rFonts w:eastAsia="等线"/>
          <w:bCs/>
          <w:szCs w:val="20"/>
          <w:lang w:eastAsia="zh-CN"/>
        </w:rPr>
      </w:pPr>
      <w:r>
        <w:rPr>
          <w:rFonts w:eastAsia="等线" w:hint="eastAsia"/>
          <w:bCs/>
          <w:szCs w:val="20"/>
          <w:lang w:eastAsia="zh-CN"/>
        </w:rPr>
        <w:t>T</w:t>
      </w:r>
      <w:r>
        <w:rPr>
          <w:rFonts w:eastAsia="等线"/>
          <w:bCs/>
          <w:szCs w:val="20"/>
          <w:lang w:eastAsia="zh-CN"/>
        </w:rPr>
        <w:t xml:space="preserve">he problem is how to judge the loss the one PDU set, </w:t>
      </w:r>
      <w:proofErr w:type="gramStart"/>
      <w:r>
        <w:rPr>
          <w:rFonts w:eastAsia="等线"/>
          <w:bCs/>
          <w:szCs w:val="20"/>
          <w:lang w:eastAsia="zh-CN"/>
        </w:rPr>
        <w:t>i.e.</w:t>
      </w:r>
      <w:proofErr w:type="gramEnd"/>
      <w:r>
        <w:rPr>
          <w:rFonts w:eastAsia="等线"/>
          <w:bCs/>
          <w:szCs w:val="20"/>
          <w:lang w:eastAsia="zh-CN"/>
        </w:rPr>
        <w:t xml:space="preserve"> all or part PDU(s) in one PDU set. </w:t>
      </w:r>
      <w:r w:rsidR="00E14E08">
        <w:rPr>
          <w:rFonts w:eastAsia="等线"/>
          <w:bCs/>
          <w:szCs w:val="20"/>
          <w:lang w:eastAsia="zh-CN"/>
        </w:rPr>
        <w:t xml:space="preserve">In case PSIHI is not indicated, </w:t>
      </w:r>
      <w:r w:rsidR="00C91C0A">
        <w:rPr>
          <w:rFonts w:eastAsia="等线"/>
          <w:bCs/>
          <w:szCs w:val="20"/>
          <w:lang w:eastAsia="zh-CN"/>
        </w:rPr>
        <w:t xml:space="preserve">whether receiving part PDU(s) of one PDU set is successful or loss </w:t>
      </w:r>
      <w:r w:rsidR="009E143B">
        <w:rPr>
          <w:rFonts w:eastAsia="等线"/>
          <w:bCs/>
          <w:szCs w:val="20"/>
          <w:lang w:eastAsia="zh-CN"/>
        </w:rPr>
        <w:t xml:space="preserve">for this PDU set is not clear. It should be up to SA4 to decided. In case PSIHI is indicated, </w:t>
      </w:r>
      <w:r w:rsidR="009D3326">
        <w:rPr>
          <w:rFonts w:eastAsia="等线"/>
          <w:bCs/>
          <w:szCs w:val="20"/>
          <w:lang w:eastAsia="zh-CN"/>
        </w:rPr>
        <w:t xml:space="preserve">it is clear that receiving part PDU(s) of one PDU set is loss for this PDU set. </w:t>
      </w:r>
      <w:r w:rsidR="00982942">
        <w:rPr>
          <w:rFonts w:eastAsia="等线"/>
          <w:bCs/>
          <w:szCs w:val="20"/>
          <w:lang w:eastAsia="zh-CN"/>
        </w:rPr>
        <w:t xml:space="preserve">Besides, </w:t>
      </w:r>
      <w:r w:rsidR="005D772A">
        <w:rPr>
          <w:rFonts w:eastAsia="等线"/>
          <w:bCs/>
          <w:szCs w:val="20"/>
          <w:lang w:eastAsia="zh-CN"/>
        </w:rPr>
        <w:t>for RL</w:t>
      </w:r>
      <w:r w:rsidR="00F07DE1">
        <w:rPr>
          <w:rFonts w:eastAsia="等线"/>
          <w:bCs/>
          <w:szCs w:val="20"/>
          <w:lang w:eastAsia="zh-CN"/>
        </w:rPr>
        <w:t>C</w:t>
      </w:r>
      <w:r w:rsidR="005D772A">
        <w:rPr>
          <w:rFonts w:eastAsia="等线"/>
          <w:bCs/>
          <w:szCs w:val="20"/>
          <w:lang w:eastAsia="zh-CN"/>
        </w:rPr>
        <w:t xml:space="preserve"> UM mode, </w:t>
      </w:r>
      <w:r w:rsidR="005515C5">
        <w:rPr>
          <w:rFonts w:eastAsia="等线"/>
          <w:bCs/>
          <w:szCs w:val="20"/>
          <w:lang w:eastAsia="zh-CN"/>
        </w:rPr>
        <w:t>we cannot know whether the packet in one PDU set is loss or not</w:t>
      </w:r>
      <w:r w:rsidR="00D77C2A">
        <w:rPr>
          <w:rFonts w:eastAsia="等线"/>
          <w:bCs/>
          <w:szCs w:val="20"/>
          <w:lang w:eastAsia="zh-CN"/>
        </w:rPr>
        <w:t xml:space="preserve"> based on current mechanism. </w:t>
      </w:r>
      <w:r w:rsidR="00F07DE1">
        <w:rPr>
          <w:rFonts w:eastAsia="等线"/>
          <w:bCs/>
          <w:szCs w:val="20"/>
          <w:lang w:eastAsia="zh-CN"/>
        </w:rPr>
        <w:t xml:space="preserve">For RLC AM mode, </w:t>
      </w:r>
      <w:r w:rsidR="00426D6E">
        <w:rPr>
          <w:rFonts w:eastAsia="等线"/>
          <w:bCs/>
          <w:szCs w:val="20"/>
          <w:lang w:eastAsia="zh-CN"/>
        </w:rPr>
        <w:t>in order to calculate</w:t>
      </w:r>
      <w:r w:rsidR="00511F98">
        <w:rPr>
          <w:rFonts w:eastAsia="等线"/>
          <w:bCs/>
          <w:szCs w:val="20"/>
          <w:lang w:eastAsia="zh-CN"/>
        </w:rPr>
        <w:t xml:space="preserve"> the loss rate of PDU set, PDCP layer need to record the feedback of all SDU(s) of this PDU set. </w:t>
      </w:r>
      <w:r w:rsidR="009D7461">
        <w:rPr>
          <w:rFonts w:eastAsia="等线"/>
          <w:bCs/>
          <w:szCs w:val="20"/>
          <w:lang w:eastAsia="zh-CN"/>
        </w:rPr>
        <w:t>It is feasible to calculate the PDU set loss rate.</w:t>
      </w:r>
    </w:p>
    <w:p w14:paraId="0C6D8C5E" w14:textId="72CA2A11" w:rsidR="009D7461" w:rsidRDefault="009D7461" w:rsidP="009C67CE">
      <w:pPr>
        <w:spacing w:before="120" w:after="120"/>
        <w:jc w:val="both"/>
        <w:rPr>
          <w:rFonts w:eastAsia="等线"/>
          <w:b/>
          <w:szCs w:val="20"/>
          <w:lang w:eastAsia="zh-CN"/>
        </w:rPr>
      </w:pPr>
      <w:r w:rsidRPr="00C262D5">
        <w:rPr>
          <w:rFonts w:eastAsia="等线" w:hint="eastAsia"/>
          <w:b/>
          <w:szCs w:val="20"/>
          <w:lang w:eastAsia="zh-CN"/>
        </w:rPr>
        <w:t>P</w:t>
      </w:r>
      <w:r w:rsidRPr="00C262D5">
        <w:rPr>
          <w:rFonts w:eastAsia="等线"/>
          <w:b/>
          <w:szCs w:val="20"/>
          <w:lang w:eastAsia="zh-CN"/>
        </w:rPr>
        <w:t xml:space="preserve">roposal </w:t>
      </w:r>
      <w:r w:rsidR="00726722">
        <w:rPr>
          <w:rFonts w:eastAsia="等线"/>
          <w:b/>
          <w:szCs w:val="20"/>
          <w:lang w:eastAsia="zh-CN"/>
        </w:rPr>
        <w:t>4</w:t>
      </w:r>
      <w:r w:rsidR="00BB6220" w:rsidRPr="00C262D5">
        <w:rPr>
          <w:rFonts w:eastAsia="等线"/>
          <w:b/>
          <w:szCs w:val="20"/>
          <w:lang w:eastAsia="zh-CN"/>
        </w:rPr>
        <w:t xml:space="preserve">: </w:t>
      </w:r>
      <w:r w:rsidR="004135E1" w:rsidRPr="00C262D5">
        <w:rPr>
          <w:rFonts w:eastAsia="等线"/>
          <w:b/>
          <w:szCs w:val="20"/>
          <w:lang w:eastAsia="zh-CN"/>
        </w:rPr>
        <w:t xml:space="preserve">Regarding PDU </w:t>
      </w:r>
      <w:r w:rsidR="003550EB">
        <w:rPr>
          <w:rFonts w:eastAsia="等线"/>
          <w:b/>
          <w:szCs w:val="20"/>
          <w:lang w:eastAsia="zh-CN"/>
        </w:rPr>
        <w:t>Set Loss Rate</w:t>
      </w:r>
      <w:r w:rsidR="004135E1" w:rsidRPr="00C262D5">
        <w:rPr>
          <w:rFonts w:eastAsia="等线"/>
          <w:b/>
          <w:szCs w:val="20"/>
          <w:lang w:eastAsia="zh-CN"/>
        </w:rPr>
        <w:t xml:space="preserve"> measur</w:t>
      </w:r>
      <w:r w:rsidR="004135E1" w:rsidRPr="00BC129D">
        <w:rPr>
          <w:rFonts w:eastAsia="等线"/>
          <w:b/>
          <w:szCs w:val="20"/>
          <w:lang w:eastAsia="zh-CN"/>
        </w:rPr>
        <w:t>ement and exposure</w:t>
      </w:r>
      <w:r w:rsidR="004135E1">
        <w:rPr>
          <w:rFonts w:eastAsia="等线"/>
          <w:b/>
          <w:szCs w:val="20"/>
          <w:lang w:eastAsia="zh-CN"/>
        </w:rPr>
        <w:t>, RAN</w:t>
      </w:r>
      <w:r w:rsidR="00650AAF">
        <w:rPr>
          <w:rFonts w:eastAsia="等线"/>
          <w:b/>
          <w:szCs w:val="20"/>
          <w:lang w:eastAsia="zh-CN"/>
        </w:rPr>
        <w:t>3</w:t>
      </w:r>
      <w:r w:rsidR="004135E1">
        <w:rPr>
          <w:rFonts w:eastAsia="等线"/>
          <w:b/>
          <w:szCs w:val="20"/>
          <w:lang w:eastAsia="zh-CN"/>
        </w:rPr>
        <w:t xml:space="preserve"> understands it is feasible only if PSIHI is indicated and RLC AM mode is configured. </w:t>
      </w:r>
      <w:r w:rsidR="003550EB">
        <w:rPr>
          <w:rFonts w:eastAsia="等线"/>
          <w:b/>
          <w:szCs w:val="20"/>
          <w:lang w:eastAsia="zh-CN"/>
        </w:rPr>
        <w:t xml:space="preserve">In case RLC UM mode is configured, it is not feasible to </w:t>
      </w:r>
      <w:r w:rsidR="003550EB" w:rsidRPr="003550EB">
        <w:rPr>
          <w:rFonts w:eastAsia="等线"/>
          <w:b/>
          <w:szCs w:val="20"/>
          <w:lang w:eastAsia="zh-CN"/>
        </w:rPr>
        <w:t xml:space="preserve">measure and expose the PDU Set </w:t>
      </w:r>
      <w:r w:rsidR="003550EB">
        <w:rPr>
          <w:rFonts w:eastAsia="等线"/>
          <w:b/>
          <w:szCs w:val="20"/>
          <w:lang w:eastAsia="zh-CN"/>
        </w:rPr>
        <w:t xml:space="preserve">Loss Rate. </w:t>
      </w:r>
      <w:r w:rsidR="002C25E8">
        <w:rPr>
          <w:rFonts w:eastAsia="等线"/>
          <w:b/>
          <w:szCs w:val="20"/>
          <w:lang w:eastAsia="zh-CN"/>
        </w:rPr>
        <w:t xml:space="preserve">If PSIHI is not configured, </w:t>
      </w:r>
      <w:r w:rsidR="00E26681">
        <w:rPr>
          <w:rFonts w:eastAsia="等线"/>
          <w:b/>
          <w:szCs w:val="20"/>
          <w:lang w:eastAsia="zh-CN"/>
        </w:rPr>
        <w:t xml:space="preserve">it is up to SA4 to decide. </w:t>
      </w:r>
    </w:p>
    <w:p w14:paraId="1483E381" w14:textId="4CF2256B" w:rsidR="001119AC" w:rsidRDefault="001119AC" w:rsidP="009C67CE">
      <w:pPr>
        <w:spacing w:before="120" w:after="120"/>
        <w:jc w:val="both"/>
        <w:rPr>
          <w:rFonts w:eastAsia="等线"/>
          <w:b/>
          <w:szCs w:val="20"/>
          <w:lang w:eastAsia="zh-CN"/>
        </w:rPr>
      </w:pPr>
    </w:p>
    <w:p w14:paraId="0A402C2B" w14:textId="2ABC2BDF" w:rsidR="00961D01" w:rsidRPr="00C262D5" w:rsidRDefault="00743E42" w:rsidP="00961D01">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hint="eastAsia"/>
          <w:iCs/>
          <w:sz w:val="30"/>
          <w:szCs w:val="30"/>
          <w:lang w:eastAsia="zh-CN"/>
        </w:rPr>
        <w:t>Re</w:t>
      </w:r>
      <w:r>
        <w:rPr>
          <w:rFonts w:ascii="Arial" w:eastAsiaTheme="minorEastAsia" w:hAnsi="Arial" w:cs="Arial"/>
          <w:iCs/>
          <w:sz w:val="30"/>
          <w:szCs w:val="30"/>
          <w:lang w:eastAsia="zh-CN"/>
        </w:rPr>
        <w:t>ply LS</w:t>
      </w:r>
      <w:r w:rsidR="00961D01" w:rsidRPr="00C262D5">
        <w:rPr>
          <w:rFonts w:ascii="Arial" w:eastAsiaTheme="minorEastAsia" w:hAnsi="Arial" w:cs="Arial"/>
          <w:iCs/>
          <w:sz w:val="30"/>
          <w:szCs w:val="30"/>
          <w:lang w:eastAsia="zh-CN"/>
        </w:rPr>
        <w:t xml:space="preserve">  </w:t>
      </w:r>
    </w:p>
    <w:p w14:paraId="00925E81" w14:textId="6E26AEEB" w:rsidR="00961D01" w:rsidRDefault="00743E42" w:rsidP="009C67CE">
      <w:pPr>
        <w:spacing w:before="120" w:after="120"/>
        <w:jc w:val="both"/>
        <w:rPr>
          <w:rFonts w:eastAsia="等线"/>
          <w:bCs/>
          <w:szCs w:val="20"/>
          <w:lang w:eastAsia="zh-CN"/>
        </w:rPr>
      </w:pPr>
      <w:r>
        <w:rPr>
          <w:rFonts w:eastAsia="等线" w:hint="eastAsia"/>
          <w:bCs/>
          <w:szCs w:val="20"/>
          <w:lang w:eastAsia="zh-CN"/>
        </w:rPr>
        <w:t>A</w:t>
      </w:r>
      <w:r>
        <w:rPr>
          <w:rFonts w:eastAsia="等线"/>
          <w:bCs/>
          <w:szCs w:val="20"/>
          <w:lang w:eastAsia="zh-CN"/>
        </w:rPr>
        <w:t xml:space="preserve"> draft reply LS is provided in the Annex based on the above discussion.</w:t>
      </w:r>
    </w:p>
    <w:p w14:paraId="5F2DA2AC" w14:textId="53706C2F" w:rsidR="002A78DB" w:rsidRDefault="002A78DB" w:rsidP="002A78DB">
      <w:pPr>
        <w:spacing w:before="120" w:after="120"/>
        <w:jc w:val="both"/>
        <w:rPr>
          <w:rFonts w:eastAsia="等线"/>
          <w:b/>
          <w:szCs w:val="20"/>
          <w:lang w:eastAsia="zh-CN"/>
        </w:rPr>
      </w:pPr>
      <w:r w:rsidRPr="00C262D5">
        <w:rPr>
          <w:rFonts w:eastAsia="等线" w:hint="eastAsia"/>
          <w:b/>
          <w:szCs w:val="20"/>
          <w:lang w:eastAsia="zh-CN"/>
        </w:rPr>
        <w:t>P</w:t>
      </w:r>
      <w:r w:rsidRPr="00C262D5">
        <w:rPr>
          <w:rFonts w:eastAsia="等线"/>
          <w:b/>
          <w:szCs w:val="20"/>
          <w:lang w:eastAsia="zh-CN"/>
        </w:rPr>
        <w:t xml:space="preserve">roposal </w:t>
      </w:r>
      <w:r>
        <w:rPr>
          <w:rFonts w:eastAsia="等线"/>
          <w:b/>
          <w:szCs w:val="20"/>
          <w:lang w:eastAsia="zh-CN"/>
        </w:rPr>
        <w:t>5</w:t>
      </w:r>
      <w:r w:rsidRPr="00C262D5">
        <w:rPr>
          <w:rFonts w:eastAsia="等线"/>
          <w:b/>
          <w:szCs w:val="20"/>
          <w:lang w:eastAsia="zh-CN"/>
        </w:rPr>
        <w:t>:</w:t>
      </w:r>
      <w:r>
        <w:rPr>
          <w:rFonts w:eastAsia="等线"/>
          <w:b/>
          <w:szCs w:val="20"/>
          <w:lang w:eastAsia="zh-CN"/>
        </w:rPr>
        <w:t xml:space="preserve"> RAN3 to discuss the draft reply LS in Annex.</w:t>
      </w:r>
      <w:r>
        <w:rPr>
          <w:rFonts w:eastAsia="等线"/>
          <w:b/>
          <w:szCs w:val="20"/>
          <w:lang w:eastAsia="zh-CN"/>
        </w:rPr>
        <w:t xml:space="preserve"> </w:t>
      </w:r>
    </w:p>
    <w:p w14:paraId="4C667E7A" w14:textId="77777777" w:rsidR="00743E42" w:rsidRPr="00743E42" w:rsidRDefault="00743E42" w:rsidP="009C67CE">
      <w:pPr>
        <w:spacing w:before="120" w:after="120"/>
        <w:jc w:val="both"/>
        <w:rPr>
          <w:rFonts w:eastAsia="等线" w:hint="eastAsia"/>
          <w:bCs/>
          <w:szCs w:val="20"/>
          <w:lang w:eastAsia="zh-CN"/>
        </w:rPr>
      </w:pPr>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1C79F009" w14:textId="641B3735" w:rsidR="00225B01" w:rsidRDefault="00F614C6">
      <w:pPr>
        <w:spacing w:before="120"/>
        <w:jc w:val="both"/>
        <w:rPr>
          <w:rFonts w:eastAsia="宋体"/>
          <w:lang w:eastAsia="zh-CN"/>
        </w:rPr>
      </w:pPr>
      <w:r>
        <w:rPr>
          <w:rFonts w:eastAsia="宋体"/>
          <w:lang w:eastAsia="zh-CN"/>
        </w:rPr>
        <w:t xml:space="preserve">In this contribution, we discuss </w:t>
      </w:r>
      <w:r w:rsidR="00CC7F27">
        <w:rPr>
          <w:rFonts w:eastAsia="宋体"/>
          <w:szCs w:val="20"/>
          <w:lang w:eastAsia="zh-CN"/>
        </w:rPr>
        <w:t xml:space="preserve">the issues in the LS </w:t>
      </w:r>
      <w:r w:rsidR="001257A3">
        <w:rPr>
          <w:rFonts w:eastAsia="宋体" w:hint="eastAsia"/>
          <w:szCs w:val="20"/>
          <w:lang w:eastAsia="zh-CN"/>
        </w:rPr>
        <w:t>fr</w:t>
      </w:r>
      <w:r w:rsidR="001257A3">
        <w:rPr>
          <w:rFonts w:eastAsia="宋体"/>
          <w:szCs w:val="20"/>
          <w:lang w:eastAsia="zh-CN"/>
        </w:rPr>
        <w:t>om SA2 [1]</w:t>
      </w:r>
      <w:r w:rsidR="007F7B05" w:rsidRPr="007F7B05">
        <w:rPr>
          <w:rFonts w:eastAsia="宋体"/>
          <w:lang w:eastAsia="zh-CN"/>
        </w:rPr>
        <w:t>.</w:t>
      </w:r>
      <w:r w:rsidR="00747519">
        <w:rPr>
          <w:rFonts w:eastAsia="宋体"/>
          <w:lang w:eastAsia="zh-CN"/>
        </w:rPr>
        <w:t xml:space="preserve"> </w:t>
      </w:r>
      <w:r>
        <w:rPr>
          <w:rFonts w:eastAsia="宋体"/>
          <w:lang w:eastAsia="zh-CN"/>
        </w:rPr>
        <w:t>Based on the discussion, we have the and proposals</w:t>
      </w:r>
      <w:r w:rsidR="00BC3C25">
        <w:rPr>
          <w:rFonts w:eastAsia="宋体"/>
          <w:lang w:eastAsia="zh-CN"/>
        </w:rPr>
        <w:t>:</w:t>
      </w:r>
    </w:p>
    <w:p w14:paraId="13454082" w14:textId="77777777" w:rsidR="009C636F" w:rsidRPr="009E2DEF" w:rsidRDefault="009C636F" w:rsidP="009C636F">
      <w:pPr>
        <w:spacing w:before="120" w:after="120"/>
        <w:jc w:val="both"/>
        <w:rPr>
          <w:rFonts w:eastAsia="等线"/>
          <w:b/>
          <w:szCs w:val="20"/>
          <w:lang w:eastAsia="zh-CN"/>
        </w:rPr>
      </w:pPr>
      <w:r w:rsidRPr="009E2DEF">
        <w:rPr>
          <w:rFonts w:eastAsia="等线" w:hint="eastAsia"/>
          <w:b/>
          <w:szCs w:val="20"/>
          <w:lang w:eastAsia="zh-CN"/>
        </w:rPr>
        <w:t>P</w:t>
      </w:r>
      <w:r w:rsidRPr="009E2DEF">
        <w:rPr>
          <w:rFonts w:eastAsia="等线"/>
          <w:b/>
          <w:szCs w:val="20"/>
          <w:lang w:eastAsia="zh-CN"/>
        </w:rPr>
        <w:t xml:space="preserve">roposal </w:t>
      </w:r>
      <w:r>
        <w:rPr>
          <w:rFonts w:eastAsia="等线"/>
          <w:b/>
          <w:szCs w:val="20"/>
          <w:lang w:eastAsia="zh-CN"/>
        </w:rPr>
        <w:t>1</w:t>
      </w:r>
      <w:r w:rsidRPr="009E2DEF">
        <w:rPr>
          <w:rFonts w:eastAsia="等线"/>
          <w:b/>
          <w:szCs w:val="20"/>
          <w:lang w:eastAsia="zh-CN"/>
        </w:rPr>
        <w:t xml:space="preserve">: </w:t>
      </w:r>
      <w:r>
        <w:rPr>
          <w:rFonts w:eastAsia="等线"/>
          <w:b/>
          <w:szCs w:val="20"/>
          <w:lang w:eastAsia="zh-CN"/>
        </w:rPr>
        <w:t xml:space="preserve">RAN3 understands </w:t>
      </w:r>
      <w:r w:rsidRPr="009260EB">
        <w:rPr>
          <w:rFonts w:eastAsia="等线"/>
          <w:b/>
          <w:szCs w:val="20"/>
          <w:lang w:eastAsia="zh-CN"/>
        </w:rPr>
        <w:t>adding inter-PDU set correlation information would assist RAN making PDU set discarding decision as comparing to the existing Rel-18 PDU Set discarding with some complexity.</w:t>
      </w:r>
    </w:p>
    <w:p w14:paraId="62C88481" w14:textId="77777777" w:rsidR="009C636F" w:rsidRPr="00C262D5" w:rsidRDefault="009C636F" w:rsidP="009C636F">
      <w:pPr>
        <w:spacing w:before="120" w:after="120"/>
        <w:jc w:val="both"/>
        <w:rPr>
          <w:rFonts w:eastAsia="等线"/>
          <w:b/>
          <w:szCs w:val="20"/>
          <w:lang w:eastAsia="zh-CN"/>
        </w:rPr>
      </w:pPr>
      <w:r w:rsidRPr="00C262D5">
        <w:rPr>
          <w:rFonts w:eastAsia="等线" w:hint="eastAsia"/>
          <w:b/>
          <w:szCs w:val="20"/>
          <w:lang w:eastAsia="zh-CN"/>
        </w:rPr>
        <w:t>P</w:t>
      </w:r>
      <w:r w:rsidRPr="00C262D5">
        <w:rPr>
          <w:rFonts w:eastAsia="等线"/>
          <w:b/>
          <w:szCs w:val="20"/>
          <w:lang w:eastAsia="zh-CN"/>
        </w:rPr>
        <w:t>roposal 2:</w:t>
      </w:r>
      <w:r>
        <w:rPr>
          <w:rFonts w:eastAsia="等线"/>
          <w:b/>
          <w:szCs w:val="20"/>
          <w:lang w:eastAsia="zh-CN"/>
        </w:rPr>
        <w:t xml:space="preserve"> RAN3 assumes it is feasible for the NG-RAN to provide available data rate for the (non-)GBR </w:t>
      </w:r>
      <w:r>
        <w:rPr>
          <w:rFonts w:eastAsia="等线" w:hint="eastAsia"/>
          <w:b/>
          <w:szCs w:val="20"/>
          <w:lang w:eastAsia="zh-CN"/>
        </w:rPr>
        <w:t>Q</w:t>
      </w:r>
      <w:r>
        <w:rPr>
          <w:rFonts w:eastAsia="等线"/>
          <w:b/>
          <w:szCs w:val="20"/>
          <w:lang w:eastAsia="zh-CN"/>
        </w:rPr>
        <w:t xml:space="preserve">oS flows. </w:t>
      </w:r>
    </w:p>
    <w:p w14:paraId="41903B6E" w14:textId="3040A967" w:rsidR="009C636F" w:rsidRDefault="009C636F" w:rsidP="009C636F">
      <w:pPr>
        <w:spacing w:before="120" w:after="120"/>
        <w:jc w:val="both"/>
        <w:rPr>
          <w:rFonts w:eastAsia="等线"/>
          <w:b/>
          <w:szCs w:val="20"/>
          <w:lang w:eastAsia="zh-CN"/>
        </w:rPr>
      </w:pPr>
      <w:r w:rsidRPr="00C262D5">
        <w:rPr>
          <w:rFonts w:eastAsia="等线" w:hint="eastAsia"/>
          <w:b/>
          <w:szCs w:val="20"/>
          <w:lang w:eastAsia="zh-CN"/>
        </w:rPr>
        <w:t>P</w:t>
      </w:r>
      <w:r w:rsidRPr="00C262D5">
        <w:rPr>
          <w:rFonts w:eastAsia="等线"/>
          <w:b/>
          <w:szCs w:val="20"/>
          <w:lang w:eastAsia="zh-CN"/>
        </w:rPr>
        <w:t xml:space="preserve">roposal </w:t>
      </w:r>
      <w:r w:rsidR="00DB3165">
        <w:rPr>
          <w:rFonts w:eastAsia="等线"/>
          <w:b/>
          <w:szCs w:val="20"/>
          <w:lang w:eastAsia="zh-CN"/>
        </w:rPr>
        <w:t>3</w:t>
      </w:r>
      <w:r w:rsidRPr="00C262D5">
        <w:rPr>
          <w:rFonts w:eastAsia="等线"/>
          <w:b/>
          <w:szCs w:val="20"/>
          <w:lang w:eastAsia="zh-CN"/>
        </w:rPr>
        <w:t xml:space="preserve">: </w:t>
      </w:r>
      <w:r>
        <w:rPr>
          <w:rFonts w:eastAsia="等线"/>
          <w:b/>
          <w:szCs w:val="20"/>
          <w:lang w:eastAsia="zh-CN"/>
        </w:rPr>
        <w:t xml:space="preserve">Regarding PDU Set </w:t>
      </w:r>
      <w:r>
        <w:rPr>
          <w:rFonts w:eastAsia="等线" w:hint="eastAsia"/>
          <w:b/>
          <w:szCs w:val="20"/>
          <w:lang w:eastAsia="zh-CN"/>
        </w:rPr>
        <w:t>D</w:t>
      </w:r>
      <w:r>
        <w:rPr>
          <w:rFonts w:eastAsia="等线"/>
          <w:b/>
          <w:szCs w:val="20"/>
          <w:lang w:eastAsia="zh-CN"/>
        </w:rPr>
        <w:t xml:space="preserve">elay </w:t>
      </w:r>
      <w:r w:rsidRPr="00BC129D">
        <w:rPr>
          <w:rFonts w:eastAsia="等线"/>
          <w:b/>
          <w:szCs w:val="20"/>
          <w:lang w:eastAsia="zh-CN"/>
        </w:rPr>
        <w:t>measurement and exposure</w:t>
      </w:r>
      <w:r>
        <w:rPr>
          <w:rFonts w:eastAsia="等线"/>
          <w:b/>
          <w:szCs w:val="20"/>
          <w:lang w:eastAsia="zh-CN"/>
        </w:rPr>
        <w:t xml:space="preserve">, RAN3 understands the Alt 1 and Alt 2-1 are feasible and have no impact on the </w:t>
      </w:r>
      <w:proofErr w:type="spellStart"/>
      <w:r>
        <w:rPr>
          <w:rFonts w:eastAsia="等线"/>
          <w:b/>
          <w:szCs w:val="20"/>
          <w:lang w:eastAsia="zh-CN"/>
        </w:rPr>
        <w:t>Uu</w:t>
      </w:r>
      <w:proofErr w:type="spellEnd"/>
      <w:r>
        <w:rPr>
          <w:rFonts w:eastAsia="等线"/>
          <w:b/>
          <w:szCs w:val="20"/>
          <w:lang w:eastAsia="zh-CN"/>
        </w:rPr>
        <w:t xml:space="preserve"> interface, while Alt 2-2 has some impacts on the UE </w:t>
      </w:r>
      <w:proofErr w:type="spellStart"/>
      <w:r>
        <w:rPr>
          <w:rFonts w:eastAsia="等线"/>
          <w:b/>
          <w:szCs w:val="20"/>
          <w:lang w:eastAsia="zh-CN"/>
        </w:rPr>
        <w:t>behaviour</w:t>
      </w:r>
      <w:proofErr w:type="spellEnd"/>
      <w:r>
        <w:rPr>
          <w:rFonts w:eastAsia="等线"/>
          <w:b/>
          <w:szCs w:val="20"/>
          <w:lang w:eastAsia="zh-CN"/>
        </w:rPr>
        <w:t xml:space="preserve"> and </w:t>
      </w:r>
      <w:proofErr w:type="spellStart"/>
      <w:r>
        <w:rPr>
          <w:rFonts w:eastAsia="等线"/>
          <w:b/>
          <w:szCs w:val="20"/>
          <w:lang w:eastAsia="zh-CN"/>
        </w:rPr>
        <w:t>Uu</w:t>
      </w:r>
      <w:proofErr w:type="spellEnd"/>
      <w:r>
        <w:rPr>
          <w:rFonts w:eastAsia="等线"/>
          <w:b/>
          <w:szCs w:val="20"/>
          <w:lang w:eastAsia="zh-CN"/>
        </w:rPr>
        <w:t xml:space="preserve"> interface. </w:t>
      </w:r>
    </w:p>
    <w:p w14:paraId="5544BA62" w14:textId="77777777" w:rsidR="009C636F" w:rsidRPr="00416AFF" w:rsidRDefault="009C636F" w:rsidP="009C636F">
      <w:pPr>
        <w:pStyle w:val="af9"/>
        <w:numPr>
          <w:ilvl w:val="0"/>
          <w:numId w:val="34"/>
        </w:numPr>
        <w:spacing w:before="120" w:after="120"/>
        <w:ind w:firstLineChars="0"/>
        <w:rPr>
          <w:rFonts w:ascii="Times New Roman" w:eastAsia="等线" w:hAnsi="Times New Roman"/>
          <w:b/>
          <w:szCs w:val="20"/>
        </w:rPr>
      </w:pPr>
      <w:r w:rsidRPr="00416AFF">
        <w:rPr>
          <w:rFonts w:ascii="Times New Roman" w:eastAsia="等线" w:hAnsi="Times New Roman"/>
          <w:b/>
          <w:szCs w:val="20"/>
        </w:rPr>
        <w:t>Alt1: DL PDU Set Delay based on T2 minus T1</w:t>
      </w:r>
    </w:p>
    <w:p w14:paraId="48AF301F" w14:textId="77777777" w:rsidR="009C636F" w:rsidRPr="00416AFF" w:rsidRDefault="009C636F" w:rsidP="009C636F">
      <w:pPr>
        <w:pStyle w:val="af9"/>
        <w:numPr>
          <w:ilvl w:val="0"/>
          <w:numId w:val="34"/>
        </w:numPr>
        <w:spacing w:before="120" w:after="120"/>
        <w:ind w:firstLineChars="0"/>
        <w:rPr>
          <w:rFonts w:ascii="Times New Roman" w:eastAsia="等线" w:hAnsi="Times New Roman"/>
          <w:b/>
          <w:szCs w:val="20"/>
        </w:rPr>
      </w:pPr>
      <w:r w:rsidRPr="00416AFF">
        <w:rPr>
          <w:rFonts w:ascii="Times New Roman" w:eastAsia="等线" w:hAnsi="Times New Roman"/>
          <w:b/>
          <w:szCs w:val="20"/>
        </w:rPr>
        <w:t xml:space="preserve">Alt2: </w:t>
      </w:r>
      <w:r w:rsidRPr="00416AFF">
        <w:rPr>
          <w:rFonts w:ascii="Times New Roman" w:hAnsi="Times New Roman"/>
          <w:b/>
        </w:rPr>
        <w:t xml:space="preserve">PDU Set Delay = </w:t>
      </w:r>
      <w:proofErr w:type="spellStart"/>
      <w:r w:rsidRPr="00416AFF">
        <w:rPr>
          <w:rFonts w:ascii="Times New Roman" w:hAnsi="Times New Roman"/>
          <w:b/>
        </w:rPr>
        <w:t>Tend_N</w:t>
      </w:r>
      <w:proofErr w:type="spellEnd"/>
      <w:r w:rsidRPr="00416AFF">
        <w:rPr>
          <w:rFonts w:ascii="Times New Roman" w:hAnsi="Times New Roman"/>
          <w:b/>
        </w:rPr>
        <w:t xml:space="preserve"> – T1_i</w:t>
      </w:r>
    </w:p>
    <w:p w14:paraId="03D5EC08" w14:textId="77777777" w:rsidR="009C636F" w:rsidRPr="00416AFF" w:rsidRDefault="009C636F" w:rsidP="009C636F">
      <w:pPr>
        <w:pStyle w:val="af9"/>
        <w:numPr>
          <w:ilvl w:val="1"/>
          <w:numId w:val="34"/>
        </w:numPr>
        <w:spacing w:before="120" w:after="120"/>
        <w:ind w:firstLineChars="0"/>
        <w:rPr>
          <w:rFonts w:ascii="Times New Roman" w:eastAsia="等线" w:hAnsi="Times New Roman"/>
          <w:b/>
          <w:szCs w:val="20"/>
        </w:rPr>
      </w:pPr>
      <w:r w:rsidRPr="00416AFF">
        <w:rPr>
          <w:rFonts w:ascii="Times New Roman" w:eastAsia="等线" w:hAnsi="Times New Roman" w:hint="eastAsia"/>
          <w:b/>
          <w:szCs w:val="20"/>
        </w:rPr>
        <w:lastRenderedPageBreak/>
        <w:t>Al</w:t>
      </w:r>
      <w:r w:rsidRPr="00416AFF">
        <w:rPr>
          <w:rFonts w:ascii="Times New Roman" w:eastAsia="等线" w:hAnsi="Times New Roman"/>
          <w:b/>
          <w:szCs w:val="20"/>
        </w:rPr>
        <w:t xml:space="preserve">t2-1: </w:t>
      </w:r>
      <w:proofErr w:type="spellStart"/>
      <w:r w:rsidRPr="00416AFF">
        <w:rPr>
          <w:rFonts w:ascii="Times New Roman" w:eastAsia="Times New Roman" w:hAnsi="Times New Roman"/>
          <w:b/>
          <w:sz w:val="20"/>
          <w:szCs w:val="20"/>
        </w:rPr>
        <w:t>Tend_N</w:t>
      </w:r>
      <w:proofErr w:type="spellEnd"/>
      <w:r w:rsidRPr="00416AFF">
        <w:rPr>
          <w:rFonts w:ascii="Times New Roman" w:eastAsia="Times New Roman" w:hAnsi="Times New Roman"/>
          <w:b/>
          <w:sz w:val="20"/>
          <w:szCs w:val="20"/>
        </w:rPr>
        <w:t xml:space="preserve"> is the sending of the last PDU of the PDU Set to the UE</w:t>
      </w:r>
    </w:p>
    <w:p w14:paraId="40CCAF6B" w14:textId="77777777" w:rsidR="009C636F" w:rsidRPr="00416AFF" w:rsidRDefault="009C636F" w:rsidP="009C636F">
      <w:pPr>
        <w:pStyle w:val="af9"/>
        <w:numPr>
          <w:ilvl w:val="1"/>
          <w:numId w:val="34"/>
        </w:numPr>
        <w:spacing w:before="120" w:after="120"/>
        <w:ind w:firstLineChars="0"/>
        <w:rPr>
          <w:rFonts w:ascii="Times New Roman" w:eastAsia="等线" w:hAnsi="Times New Roman"/>
          <w:b/>
          <w:szCs w:val="20"/>
        </w:rPr>
      </w:pPr>
      <w:r w:rsidRPr="00416AFF">
        <w:rPr>
          <w:rFonts w:ascii="Times New Roman" w:eastAsia="等线" w:hAnsi="Times New Roman" w:hint="eastAsia"/>
          <w:b/>
          <w:szCs w:val="20"/>
        </w:rPr>
        <w:t>A</w:t>
      </w:r>
      <w:r w:rsidRPr="00416AFF">
        <w:rPr>
          <w:rFonts w:ascii="Times New Roman" w:eastAsia="等线" w:hAnsi="Times New Roman"/>
          <w:b/>
          <w:szCs w:val="20"/>
        </w:rPr>
        <w:t xml:space="preserve">lt2-2: </w:t>
      </w:r>
      <w:proofErr w:type="spellStart"/>
      <w:r w:rsidRPr="00416AFF">
        <w:rPr>
          <w:rFonts w:ascii="Times New Roman" w:eastAsia="Times New Roman" w:hAnsi="Times New Roman"/>
          <w:b/>
          <w:sz w:val="20"/>
          <w:szCs w:val="20"/>
        </w:rPr>
        <w:t>Tend_N</w:t>
      </w:r>
      <w:proofErr w:type="spellEnd"/>
      <w:r w:rsidRPr="00416AFF">
        <w:rPr>
          <w:rFonts w:ascii="Times New Roman" w:eastAsia="Times New Roman" w:hAnsi="Times New Roman"/>
          <w:b/>
          <w:sz w:val="20"/>
          <w:szCs w:val="20"/>
        </w:rPr>
        <w:t xml:space="preserve"> is the reception time of the last PDU of the PDU Set at the UE.</w:t>
      </w:r>
    </w:p>
    <w:p w14:paraId="077284C6" w14:textId="26E29D3E" w:rsidR="009C636F" w:rsidRDefault="009C636F" w:rsidP="009C636F">
      <w:pPr>
        <w:spacing w:before="120" w:after="120"/>
        <w:jc w:val="both"/>
        <w:rPr>
          <w:rFonts w:eastAsia="等线"/>
          <w:b/>
          <w:szCs w:val="20"/>
          <w:lang w:eastAsia="zh-CN"/>
        </w:rPr>
      </w:pPr>
      <w:r w:rsidRPr="00C262D5">
        <w:rPr>
          <w:rFonts w:eastAsia="等线" w:hint="eastAsia"/>
          <w:b/>
          <w:szCs w:val="20"/>
          <w:lang w:eastAsia="zh-CN"/>
        </w:rPr>
        <w:t>P</w:t>
      </w:r>
      <w:r w:rsidRPr="00C262D5">
        <w:rPr>
          <w:rFonts w:eastAsia="等线"/>
          <w:b/>
          <w:szCs w:val="20"/>
          <w:lang w:eastAsia="zh-CN"/>
        </w:rPr>
        <w:t xml:space="preserve">roposal </w:t>
      </w:r>
      <w:r w:rsidR="00DB3165">
        <w:rPr>
          <w:rFonts w:eastAsia="等线"/>
          <w:b/>
          <w:szCs w:val="20"/>
          <w:lang w:eastAsia="zh-CN"/>
        </w:rPr>
        <w:t>4</w:t>
      </w:r>
      <w:r w:rsidRPr="00C262D5">
        <w:rPr>
          <w:rFonts w:eastAsia="等线"/>
          <w:b/>
          <w:szCs w:val="20"/>
          <w:lang w:eastAsia="zh-CN"/>
        </w:rPr>
        <w:t xml:space="preserve">: Regarding PDU </w:t>
      </w:r>
      <w:r>
        <w:rPr>
          <w:rFonts w:eastAsia="等线"/>
          <w:b/>
          <w:szCs w:val="20"/>
          <w:lang w:eastAsia="zh-CN"/>
        </w:rPr>
        <w:t>Set Loss Rate</w:t>
      </w:r>
      <w:r w:rsidRPr="00C262D5">
        <w:rPr>
          <w:rFonts w:eastAsia="等线"/>
          <w:b/>
          <w:szCs w:val="20"/>
          <w:lang w:eastAsia="zh-CN"/>
        </w:rPr>
        <w:t xml:space="preserve"> measur</w:t>
      </w:r>
      <w:r w:rsidRPr="00BC129D">
        <w:rPr>
          <w:rFonts w:eastAsia="等线"/>
          <w:b/>
          <w:szCs w:val="20"/>
          <w:lang w:eastAsia="zh-CN"/>
        </w:rPr>
        <w:t>ement and exposure</w:t>
      </w:r>
      <w:r>
        <w:rPr>
          <w:rFonts w:eastAsia="等线"/>
          <w:b/>
          <w:szCs w:val="20"/>
          <w:lang w:eastAsia="zh-CN"/>
        </w:rPr>
        <w:t xml:space="preserve">, RAN3 understands it is feasible only if PSIHI is indicated and RLC AM mode is configured. In case RLC UM mode is configured, it is not feasible to </w:t>
      </w:r>
      <w:r w:rsidRPr="003550EB">
        <w:rPr>
          <w:rFonts w:eastAsia="等线"/>
          <w:b/>
          <w:szCs w:val="20"/>
          <w:lang w:eastAsia="zh-CN"/>
        </w:rPr>
        <w:t xml:space="preserve">measure and expose the PDU Set </w:t>
      </w:r>
      <w:r>
        <w:rPr>
          <w:rFonts w:eastAsia="等线"/>
          <w:b/>
          <w:szCs w:val="20"/>
          <w:lang w:eastAsia="zh-CN"/>
        </w:rPr>
        <w:t xml:space="preserve">Loss Rate. If PSIHI is not configured, it is up to SA4 to decide. </w:t>
      </w:r>
    </w:p>
    <w:p w14:paraId="39C8582B" w14:textId="77777777" w:rsidR="00650A7A" w:rsidRDefault="00650A7A" w:rsidP="00650A7A">
      <w:pPr>
        <w:spacing w:before="120" w:after="120"/>
        <w:jc w:val="both"/>
        <w:rPr>
          <w:rFonts w:eastAsia="等线"/>
          <w:b/>
          <w:szCs w:val="20"/>
          <w:lang w:eastAsia="zh-CN"/>
        </w:rPr>
      </w:pPr>
      <w:r w:rsidRPr="00C262D5">
        <w:rPr>
          <w:rFonts w:eastAsia="等线" w:hint="eastAsia"/>
          <w:b/>
          <w:szCs w:val="20"/>
          <w:lang w:eastAsia="zh-CN"/>
        </w:rPr>
        <w:t>P</w:t>
      </w:r>
      <w:r w:rsidRPr="00C262D5">
        <w:rPr>
          <w:rFonts w:eastAsia="等线"/>
          <w:b/>
          <w:szCs w:val="20"/>
          <w:lang w:eastAsia="zh-CN"/>
        </w:rPr>
        <w:t xml:space="preserve">roposal </w:t>
      </w:r>
      <w:r>
        <w:rPr>
          <w:rFonts w:eastAsia="等线"/>
          <w:b/>
          <w:szCs w:val="20"/>
          <w:lang w:eastAsia="zh-CN"/>
        </w:rPr>
        <w:t>5</w:t>
      </w:r>
      <w:r w:rsidRPr="00C262D5">
        <w:rPr>
          <w:rFonts w:eastAsia="等线"/>
          <w:b/>
          <w:szCs w:val="20"/>
          <w:lang w:eastAsia="zh-CN"/>
        </w:rPr>
        <w:t>:</w:t>
      </w:r>
      <w:r>
        <w:rPr>
          <w:rFonts w:eastAsia="等线"/>
          <w:b/>
          <w:szCs w:val="20"/>
          <w:lang w:eastAsia="zh-CN"/>
        </w:rPr>
        <w:t xml:space="preserve"> RAN3 to discuss the draft reply LS in Annex. </w:t>
      </w:r>
    </w:p>
    <w:p w14:paraId="1331D37F" w14:textId="5F3BE51C" w:rsidR="008C0291" w:rsidRPr="00650A7A" w:rsidRDefault="008C0291" w:rsidP="008C0291">
      <w:pPr>
        <w:spacing w:before="120"/>
        <w:jc w:val="both"/>
        <w:rPr>
          <w:rFonts w:eastAsia="等线"/>
          <w:b/>
          <w:bCs/>
          <w:szCs w:val="20"/>
          <w:lang w:eastAsia="zh-CN"/>
        </w:rPr>
      </w:pPr>
    </w:p>
    <w:p w14:paraId="11CC1B5C" w14:textId="77777777" w:rsidR="00F35328" w:rsidRDefault="00F614C6" w:rsidP="008C029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30FC0181" w14:textId="63ABD675" w:rsidR="00F35328" w:rsidRDefault="00AF7474" w:rsidP="00313205">
      <w:pPr>
        <w:pStyle w:val="af9"/>
        <w:numPr>
          <w:ilvl w:val="0"/>
          <w:numId w:val="10"/>
        </w:numPr>
        <w:ind w:firstLineChars="0"/>
        <w:rPr>
          <w:rFonts w:ascii="Times New Roman" w:eastAsiaTheme="minorEastAsia" w:hAnsi="Times New Roman"/>
          <w:bCs/>
          <w:kern w:val="0"/>
          <w:sz w:val="20"/>
          <w:szCs w:val="24"/>
        </w:rPr>
      </w:pPr>
      <w:bookmarkStart w:id="4" w:name="_Ref35851607"/>
      <w:bookmarkStart w:id="5" w:name="_Ref34411460"/>
      <w:r w:rsidRPr="00AF7474">
        <w:rPr>
          <w:rFonts w:ascii="Times New Roman" w:eastAsiaTheme="minorEastAsia" w:hAnsi="Times New Roman"/>
          <w:bCs/>
          <w:kern w:val="0"/>
          <w:sz w:val="20"/>
          <w:szCs w:val="24"/>
        </w:rPr>
        <w:t>R3-243016/</w:t>
      </w:r>
      <w:r w:rsidR="0040095F">
        <w:rPr>
          <w:rFonts w:ascii="Times New Roman" w:eastAsiaTheme="minorEastAsia" w:hAnsi="Times New Roman"/>
          <w:bCs/>
          <w:kern w:val="0"/>
          <w:sz w:val="20"/>
          <w:szCs w:val="24"/>
        </w:rPr>
        <w:t>S2-2405625</w:t>
      </w:r>
      <w:r w:rsidR="0040095F" w:rsidRPr="006128F8">
        <w:rPr>
          <w:rFonts w:ascii="Times New Roman" w:eastAsiaTheme="minorEastAsia" w:hAnsi="Times New Roman"/>
          <w:bCs/>
          <w:kern w:val="0"/>
          <w:sz w:val="20"/>
          <w:szCs w:val="24"/>
        </w:rPr>
        <w:t xml:space="preserve">, </w:t>
      </w:r>
      <w:r w:rsidR="0040095F" w:rsidRPr="0040095F">
        <w:rPr>
          <w:rFonts w:ascii="Times New Roman" w:eastAsiaTheme="minorEastAsia" w:hAnsi="Times New Roman"/>
          <w:bCs/>
          <w:kern w:val="0"/>
          <w:sz w:val="20"/>
          <w:szCs w:val="24"/>
        </w:rPr>
        <w:t>LS on FS_XRM Ph2</w:t>
      </w:r>
      <w:r w:rsidR="0040095F" w:rsidRPr="006128F8">
        <w:rPr>
          <w:rFonts w:ascii="Times New Roman" w:eastAsiaTheme="minorEastAsia" w:hAnsi="Times New Roman"/>
          <w:bCs/>
          <w:kern w:val="0"/>
          <w:sz w:val="20"/>
          <w:szCs w:val="24"/>
        </w:rPr>
        <w:t xml:space="preserve">, </w:t>
      </w:r>
      <w:r w:rsidR="0040095F">
        <w:rPr>
          <w:rFonts w:ascii="Times New Roman" w:eastAsiaTheme="minorEastAsia" w:hAnsi="Times New Roman"/>
          <w:bCs/>
          <w:kern w:val="0"/>
          <w:sz w:val="20"/>
          <w:szCs w:val="24"/>
        </w:rPr>
        <w:t>SA2/</w:t>
      </w:r>
      <w:r w:rsidR="0040095F" w:rsidRPr="006128F8">
        <w:rPr>
          <w:rFonts w:ascii="Times New Roman" w:eastAsiaTheme="minorEastAsia" w:hAnsi="Times New Roman"/>
          <w:bCs/>
          <w:kern w:val="0"/>
          <w:sz w:val="20"/>
          <w:szCs w:val="24"/>
        </w:rPr>
        <w:t>vivo</w:t>
      </w:r>
      <w:bookmarkEnd w:id="4"/>
      <w:bookmarkEnd w:id="5"/>
    </w:p>
    <w:p w14:paraId="39225EF6" w14:textId="340FD544" w:rsidR="00901E5A" w:rsidRDefault="00A958C8" w:rsidP="00313205">
      <w:pPr>
        <w:pStyle w:val="af9"/>
        <w:numPr>
          <w:ilvl w:val="0"/>
          <w:numId w:val="10"/>
        </w:numPr>
        <w:ind w:firstLineChars="0"/>
        <w:rPr>
          <w:rFonts w:ascii="Times New Roman" w:eastAsiaTheme="minorEastAsia" w:hAnsi="Times New Roman"/>
          <w:bCs/>
          <w:kern w:val="0"/>
          <w:sz w:val="20"/>
          <w:szCs w:val="24"/>
        </w:rPr>
      </w:pPr>
      <w:r w:rsidRPr="00A958C8">
        <w:rPr>
          <w:rFonts w:ascii="Times New Roman" w:eastAsiaTheme="minorEastAsia" w:hAnsi="Times New Roman"/>
          <w:bCs/>
          <w:kern w:val="0"/>
          <w:sz w:val="20"/>
          <w:szCs w:val="24"/>
        </w:rPr>
        <w:t>S2-2405372</w:t>
      </w:r>
      <w:r>
        <w:rPr>
          <w:rFonts w:ascii="Times New Roman" w:eastAsiaTheme="minorEastAsia" w:hAnsi="Times New Roman"/>
          <w:bCs/>
          <w:kern w:val="0"/>
          <w:sz w:val="20"/>
          <w:szCs w:val="24"/>
        </w:rPr>
        <w:t xml:space="preserve">, </w:t>
      </w:r>
      <w:r w:rsidR="002D2947" w:rsidRPr="002D2947">
        <w:rPr>
          <w:rFonts w:ascii="Times New Roman" w:eastAsiaTheme="minorEastAsia" w:hAnsi="Times New Roman"/>
          <w:bCs/>
          <w:kern w:val="0"/>
          <w:sz w:val="20"/>
          <w:szCs w:val="24"/>
        </w:rPr>
        <w:t>New Sol for KI#9: PDU Set Performance exposure</w:t>
      </w:r>
      <w:r w:rsidR="002D2947">
        <w:rPr>
          <w:rFonts w:ascii="Times New Roman" w:eastAsiaTheme="minorEastAsia" w:hAnsi="Times New Roman"/>
          <w:bCs/>
          <w:kern w:val="0"/>
          <w:sz w:val="20"/>
          <w:szCs w:val="24"/>
        </w:rPr>
        <w:t>, vivo, Nokia</w:t>
      </w:r>
    </w:p>
    <w:p w14:paraId="5E7561BA" w14:textId="66109D36" w:rsidR="00E66D13" w:rsidRDefault="00E66D13" w:rsidP="00E66D13">
      <w:pPr>
        <w:rPr>
          <w:rFonts w:eastAsiaTheme="minorEastAsia"/>
          <w:bCs/>
        </w:rPr>
      </w:pPr>
    </w:p>
    <w:p w14:paraId="7F93E643" w14:textId="6088840D" w:rsidR="00E66D13" w:rsidRDefault="00691F99" w:rsidP="00691F99">
      <w:pPr>
        <w:pStyle w:val="1"/>
        <w:keepLines/>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Annex – draft reply LS</w:t>
      </w:r>
    </w:p>
    <w:p w14:paraId="266C15CF" w14:textId="6E993910" w:rsidR="00E66D13" w:rsidRPr="004A0037" w:rsidRDefault="00E66D13" w:rsidP="00E66D13">
      <w:pPr>
        <w:rPr>
          <w:rFonts w:eastAsiaTheme="minorEastAsia"/>
          <w:bCs/>
          <w:lang w:val="en-GB"/>
        </w:rPr>
      </w:pPr>
    </w:p>
    <w:p w14:paraId="21EA3662" w14:textId="77777777" w:rsidR="004A0037" w:rsidRPr="004A0037" w:rsidRDefault="004A0037" w:rsidP="004A0037">
      <w:pPr>
        <w:autoSpaceDE w:val="0"/>
        <w:autoSpaceDN w:val="0"/>
        <w:adjustRightInd w:val="0"/>
        <w:snapToGrid w:val="0"/>
        <w:spacing w:after="60"/>
        <w:ind w:left="1985" w:hanging="1985"/>
        <w:jc w:val="both"/>
        <w:rPr>
          <w:rFonts w:eastAsia="宋体" w:cs="Arial"/>
          <w:bCs/>
          <w:sz w:val="22"/>
          <w:szCs w:val="22"/>
        </w:rPr>
      </w:pPr>
      <w:r w:rsidRPr="004A0037">
        <w:rPr>
          <w:rFonts w:ascii="Arial" w:eastAsia="宋体" w:hAnsi="Arial" w:cs="Arial"/>
          <w:b/>
          <w:sz w:val="22"/>
          <w:szCs w:val="22"/>
        </w:rPr>
        <w:t>Title:</w:t>
      </w:r>
      <w:r w:rsidRPr="004A0037">
        <w:rPr>
          <w:rFonts w:ascii="Arial" w:eastAsia="宋体" w:hAnsi="Arial" w:cs="Arial"/>
          <w:b/>
          <w:sz w:val="22"/>
          <w:szCs w:val="22"/>
        </w:rPr>
        <w:tab/>
      </w:r>
      <w:r w:rsidRPr="004A0037">
        <w:rPr>
          <w:rFonts w:ascii="Arial" w:eastAsia="宋体" w:hAnsi="Arial" w:cs="Arial"/>
          <w:bCs/>
          <w:sz w:val="22"/>
          <w:szCs w:val="22"/>
          <w:highlight w:val="yellow"/>
        </w:rPr>
        <w:t>[Draft]</w:t>
      </w:r>
      <w:r w:rsidRPr="004A0037">
        <w:rPr>
          <w:rFonts w:ascii="Arial" w:eastAsia="宋体" w:hAnsi="Arial" w:cs="Arial"/>
          <w:bCs/>
          <w:sz w:val="22"/>
          <w:szCs w:val="22"/>
        </w:rPr>
        <w:t xml:space="preserve"> Draft reply LS to SA2 on FS_XRM PH2</w:t>
      </w:r>
    </w:p>
    <w:p w14:paraId="3135007B" w14:textId="4072A819" w:rsidR="004A0037" w:rsidRPr="004A0037" w:rsidRDefault="004A0037" w:rsidP="004A0037">
      <w:pPr>
        <w:autoSpaceDE w:val="0"/>
        <w:autoSpaceDN w:val="0"/>
        <w:adjustRightInd w:val="0"/>
        <w:snapToGrid w:val="0"/>
        <w:spacing w:after="60"/>
        <w:ind w:left="1985" w:hanging="1985"/>
        <w:jc w:val="both"/>
        <w:rPr>
          <w:rFonts w:ascii="Arial" w:eastAsia="宋体" w:hAnsi="Arial" w:cs="Arial"/>
          <w:bCs/>
          <w:sz w:val="22"/>
          <w:szCs w:val="22"/>
        </w:rPr>
      </w:pPr>
      <w:r w:rsidRPr="004A0037">
        <w:rPr>
          <w:rFonts w:ascii="Arial" w:eastAsia="宋体" w:hAnsi="Arial" w:cs="Arial"/>
          <w:b/>
          <w:sz w:val="22"/>
          <w:szCs w:val="22"/>
        </w:rPr>
        <w:t>Response to:</w:t>
      </w:r>
      <w:r w:rsidRPr="004A0037">
        <w:rPr>
          <w:rFonts w:ascii="Arial" w:eastAsia="宋体" w:hAnsi="Arial" w:cs="Arial"/>
          <w:bCs/>
          <w:sz w:val="22"/>
          <w:szCs w:val="22"/>
        </w:rPr>
        <w:tab/>
      </w:r>
      <w:r w:rsidR="00AF7474" w:rsidRPr="00AF7474">
        <w:rPr>
          <w:rFonts w:ascii="Arial" w:eastAsia="宋体" w:hAnsi="Arial" w:cs="Arial"/>
          <w:bCs/>
          <w:sz w:val="22"/>
          <w:szCs w:val="22"/>
        </w:rPr>
        <w:t>R3-243016/</w:t>
      </w:r>
      <w:r w:rsidRPr="004A0037">
        <w:rPr>
          <w:rFonts w:ascii="Arial" w:eastAsia="宋体" w:hAnsi="Arial" w:cs="Arial"/>
          <w:bCs/>
          <w:sz w:val="22"/>
          <w:szCs w:val="22"/>
        </w:rPr>
        <w:t>S2-2405625</w:t>
      </w:r>
    </w:p>
    <w:p w14:paraId="59602EF9" w14:textId="77777777" w:rsidR="004A0037" w:rsidRPr="004A0037" w:rsidRDefault="004A0037" w:rsidP="004A0037">
      <w:pPr>
        <w:autoSpaceDE w:val="0"/>
        <w:autoSpaceDN w:val="0"/>
        <w:adjustRightInd w:val="0"/>
        <w:snapToGrid w:val="0"/>
        <w:spacing w:after="60"/>
        <w:ind w:left="1985" w:hanging="1985"/>
        <w:jc w:val="both"/>
        <w:rPr>
          <w:rFonts w:ascii="Arial" w:eastAsia="宋体" w:hAnsi="Arial" w:cs="Arial"/>
          <w:bCs/>
          <w:sz w:val="22"/>
          <w:szCs w:val="22"/>
          <w:lang w:eastAsia="zh-CN"/>
        </w:rPr>
      </w:pPr>
      <w:r w:rsidRPr="004A0037">
        <w:rPr>
          <w:rFonts w:ascii="Arial" w:eastAsia="宋体" w:hAnsi="Arial" w:cs="Arial"/>
          <w:b/>
          <w:sz w:val="22"/>
          <w:szCs w:val="22"/>
        </w:rPr>
        <w:t>Release:</w:t>
      </w:r>
      <w:r w:rsidRPr="004A0037">
        <w:rPr>
          <w:rFonts w:ascii="Arial" w:eastAsia="宋体" w:hAnsi="Arial" w:cs="Arial"/>
          <w:bCs/>
          <w:sz w:val="22"/>
          <w:szCs w:val="22"/>
        </w:rPr>
        <w:tab/>
      </w:r>
      <w:r w:rsidRPr="004A0037">
        <w:rPr>
          <w:rFonts w:ascii="Arial" w:eastAsia="宋体" w:hAnsi="Arial" w:cs="Arial"/>
          <w:bCs/>
          <w:sz w:val="22"/>
          <w:szCs w:val="22"/>
          <w:lang w:eastAsia="zh-CN"/>
        </w:rPr>
        <w:t>Rel-18</w:t>
      </w:r>
    </w:p>
    <w:p w14:paraId="59F6DA73" w14:textId="77777777" w:rsidR="004A0037" w:rsidRPr="004A0037" w:rsidRDefault="004A0037" w:rsidP="004A0037">
      <w:pPr>
        <w:autoSpaceDE w:val="0"/>
        <w:autoSpaceDN w:val="0"/>
        <w:adjustRightInd w:val="0"/>
        <w:snapToGrid w:val="0"/>
        <w:spacing w:after="60"/>
        <w:ind w:left="1985" w:hanging="1985"/>
        <w:jc w:val="both"/>
        <w:rPr>
          <w:rFonts w:ascii="Arial" w:eastAsia="宋体" w:hAnsi="Arial" w:cs="Arial"/>
          <w:bCs/>
          <w:sz w:val="22"/>
          <w:szCs w:val="22"/>
        </w:rPr>
      </w:pPr>
      <w:r w:rsidRPr="004A0037">
        <w:rPr>
          <w:rFonts w:ascii="Arial" w:eastAsia="宋体" w:hAnsi="Arial" w:cs="Arial"/>
          <w:b/>
          <w:sz w:val="22"/>
          <w:szCs w:val="22"/>
        </w:rPr>
        <w:t>Work Item:</w:t>
      </w:r>
      <w:r w:rsidRPr="004A0037">
        <w:rPr>
          <w:rFonts w:ascii="Arial" w:eastAsia="宋体" w:hAnsi="Arial" w:cs="Arial"/>
          <w:bCs/>
          <w:sz w:val="22"/>
          <w:szCs w:val="22"/>
        </w:rPr>
        <w:tab/>
        <w:t>NR_XR_Ph3-Core</w:t>
      </w:r>
    </w:p>
    <w:p w14:paraId="6E275F5E" w14:textId="77777777" w:rsidR="004A0037" w:rsidRPr="004A0037" w:rsidRDefault="004A0037" w:rsidP="004A0037">
      <w:pPr>
        <w:autoSpaceDE w:val="0"/>
        <w:autoSpaceDN w:val="0"/>
        <w:adjustRightInd w:val="0"/>
        <w:snapToGrid w:val="0"/>
        <w:spacing w:after="60"/>
        <w:ind w:left="1985" w:hanging="1985"/>
        <w:jc w:val="both"/>
        <w:rPr>
          <w:rFonts w:ascii="Arial" w:eastAsia="宋体" w:hAnsi="Arial" w:cs="Arial"/>
          <w:b/>
          <w:sz w:val="22"/>
          <w:szCs w:val="22"/>
        </w:rPr>
      </w:pPr>
    </w:p>
    <w:p w14:paraId="77828112" w14:textId="6E45AA7B" w:rsidR="004A0037" w:rsidRPr="004A0037" w:rsidRDefault="004A0037" w:rsidP="004A0037">
      <w:pPr>
        <w:autoSpaceDE w:val="0"/>
        <w:autoSpaceDN w:val="0"/>
        <w:adjustRightInd w:val="0"/>
        <w:snapToGrid w:val="0"/>
        <w:spacing w:after="60"/>
        <w:ind w:left="1985" w:hanging="1985"/>
        <w:jc w:val="both"/>
        <w:rPr>
          <w:rFonts w:ascii="Arial" w:eastAsia="宋体" w:hAnsi="Arial" w:cs="Arial"/>
          <w:bCs/>
          <w:sz w:val="22"/>
          <w:szCs w:val="22"/>
          <w:lang w:eastAsia="zh-CN"/>
        </w:rPr>
      </w:pPr>
      <w:r w:rsidRPr="004A0037">
        <w:rPr>
          <w:rFonts w:ascii="Arial" w:eastAsia="宋体" w:hAnsi="Arial" w:cs="Arial"/>
          <w:b/>
          <w:sz w:val="22"/>
          <w:szCs w:val="22"/>
        </w:rPr>
        <w:t>Source:</w:t>
      </w:r>
      <w:r w:rsidRPr="004A0037">
        <w:rPr>
          <w:rFonts w:ascii="Arial" w:eastAsia="宋体" w:hAnsi="Arial" w:cs="Arial"/>
          <w:bCs/>
          <w:sz w:val="22"/>
          <w:szCs w:val="22"/>
        </w:rPr>
        <w:tab/>
      </w:r>
      <w:r w:rsidRPr="004A0037">
        <w:rPr>
          <w:rFonts w:ascii="Arial" w:eastAsia="宋体" w:hAnsi="Arial" w:cs="Arial"/>
          <w:bCs/>
          <w:sz w:val="22"/>
          <w:szCs w:val="22"/>
          <w:highlight w:val="yellow"/>
        </w:rPr>
        <w:t>vivo [to be RAN</w:t>
      </w:r>
      <w:r w:rsidR="00547CD4">
        <w:rPr>
          <w:rFonts w:ascii="Arial" w:eastAsia="宋体" w:hAnsi="Arial" w:cs="Arial"/>
          <w:bCs/>
          <w:sz w:val="22"/>
          <w:szCs w:val="22"/>
          <w:highlight w:val="yellow"/>
        </w:rPr>
        <w:t>3</w:t>
      </w:r>
      <w:r w:rsidRPr="004A0037">
        <w:rPr>
          <w:rFonts w:ascii="Arial" w:eastAsia="宋体" w:hAnsi="Arial" w:cs="Arial"/>
          <w:bCs/>
          <w:sz w:val="22"/>
          <w:szCs w:val="22"/>
          <w:highlight w:val="yellow"/>
        </w:rPr>
        <w:t>]</w:t>
      </w:r>
    </w:p>
    <w:p w14:paraId="649E8D57" w14:textId="77777777" w:rsidR="004A0037" w:rsidRPr="004A0037" w:rsidRDefault="004A0037" w:rsidP="004A0037">
      <w:pPr>
        <w:autoSpaceDE w:val="0"/>
        <w:autoSpaceDN w:val="0"/>
        <w:adjustRightInd w:val="0"/>
        <w:snapToGrid w:val="0"/>
        <w:spacing w:after="60"/>
        <w:ind w:left="1985" w:hanging="1985"/>
        <w:jc w:val="both"/>
        <w:rPr>
          <w:rFonts w:ascii="Arial" w:eastAsia="宋体" w:hAnsi="Arial" w:cs="Arial"/>
          <w:bCs/>
          <w:sz w:val="22"/>
          <w:szCs w:val="22"/>
        </w:rPr>
      </w:pPr>
      <w:r w:rsidRPr="004A0037">
        <w:rPr>
          <w:rFonts w:ascii="Arial" w:eastAsia="宋体" w:hAnsi="Arial" w:cs="Arial"/>
          <w:b/>
          <w:sz w:val="22"/>
          <w:szCs w:val="22"/>
        </w:rPr>
        <w:t>To:</w:t>
      </w:r>
      <w:r w:rsidRPr="004A0037">
        <w:rPr>
          <w:rFonts w:ascii="Arial" w:eastAsia="宋体" w:hAnsi="Arial" w:cs="Arial"/>
          <w:bCs/>
          <w:sz w:val="22"/>
          <w:szCs w:val="22"/>
        </w:rPr>
        <w:tab/>
      </w:r>
      <w:r w:rsidRPr="004A0037">
        <w:rPr>
          <w:rFonts w:ascii="Arial" w:eastAsia="宋体" w:hAnsi="Arial" w:cs="Arial"/>
          <w:bCs/>
          <w:sz w:val="22"/>
          <w:szCs w:val="22"/>
          <w:lang w:eastAsia="zh-CN"/>
        </w:rPr>
        <w:t>SA2</w:t>
      </w:r>
    </w:p>
    <w:p w14:paraId="31A141E9" w14:textId="47BBFC37" w:rsidR="004A0037" w:rsidRPr="004A0037" w:rsidRDefault="004A0037" w:rsidP="004A0037">
      <w:pPr>
        <w:autoSpaceDE w:val="0"/>
        <w:autoSpaceDN w:val="0"/>
        <w:adjustRightInd w:val="0"/>
        <w:snapToGrid w:val="0"/>
        <w:spacing w:after="60"/>
        <w:ind w:left="1985" w:hanging="1985"/>
        <w:jc w:val="both"/>
        <w:rPr>
          <w:rFonts w:ascii="Arial" w:eastAsia="宋体" w:hAnsi="Arial" w:cs="Arial"/>
          <w:bCs/>
          <w:sz w:val="22"/>
          <w:szCs w:val="22"/>
          <w:lang w:eastAsia="zh-CN"/>
        </w:rPr>
      </w:pPr>
      <w:r w:rsidRPr="004A0037">
        <w:rPr>
          <w:rFonts w:ascii="Arial" w:eastAsia="宋体" w:hAnsi="Arial" w:cs="Arial"/>
          <w:b/>
          <w:sz w:val="22"/>
          <w:szCs w:val="22"/>
        </w:rPr>
        <w:t>Cc:</w:t>
      </w:r>
      <w:r w:rsidRPr="004A0037">
        <w:rPr>
          <w:rFonts w:ascii="Arial" w:eastAsia="宋体" w:hAnsi="Arial" w:cs="Arial"/>
          <w:bCs/>
          <w:sz w:val="22"/>
          <w:szCs w:val="22"/>
        </w:rPr>
        <w:t xml:space="preserve"> </w:t>
      </w:r>
      <w:r w:rsidRPr="004A0037">
        <w:rPr>
          <w:rFonts w:ascii="Arial" w:eastAsia="宋体" w:hAnsi="Arial" w:cs="Arial"/>
          <w:bCs/>
          <w:sz w:val="22"/>
          <w:szCs w:val="22"/>
        </w:rPr>
        <w:tab/>
        <w:t>RAN</w:t>
      </w:r>
      <w:r w:rsidR="00634BC0">
        <w:rPr>
          <w:rFonts w:ascii="Arial" w:eastAsia="宋体" w:hAnsi="Arial" w:cs="Arial"/>
          <w:bCs/>
          <w:sz w:val="22"/>
          <w:szCs w:val="22"/>
        </w:rPr>
        <w:t>2</w:t>
      </w:r>
      <w:r w:rsidRPr="004A0037">
        <w:rPr>
          <w:rFonts w:ascii="Arial" w:eastAsia="宋体" w:hAnsi="Arial" w:cs="Arial"/>
          <w:bCs/>
          <w:sz w:val="22"/>
          <w:szCs w:val="22"/>
        </w:rPr>
        <w:t>, SA4</w:t>
      </w:r>
    </w:p>
    <w:p w14:paraId="126A526D" w14:textId="77777777" w:rsidR="004A0037" w:rsidRPr="004A0037" w:rsidRDefault="004A0037" w:rsidP="004A0037">
      <w:pPr>
        <w:autoSpaceDE w:val="0"/>
        <w:autoSpaceDN w:val="0"/>
        <w:adjustRightInd w:val="0"/>
        <w:snapToGrid w:val="0"/>
        <w:spacing w:after="60"/>
        <w:ind w:left="1985" w:hanging="1985"/>
        <w:jc w:val="both"/>
        <w:rPr>
          <w:rFonts w:ascii="Arial" w:eastAsia="宋体" w:hAnsi="Arial" w:cs="Arial"/>
          <w:bCs/>
          <w:sz w:val="22"/>
          <w:szCs w:val="22"/>
        </w:rPr>
      </w:pPr>
    </w:p>
    <w:p w14:paraId="13E8DDB7" w14:textId="77777777" w:rsidR="004A0037" w:rsidRPr="004A0037" w:rsidRDefault="004A0037" w:rsidP="004A0037">
      <w:pPr>
        <w:tabs>
          <w:tab w:val="left" w:pos="2268"/>
        </w:tabs>
        <w:autoSpaceDE w:val="0"/>
        <w:autoSpaceDN w:val="0"/>
        <w:adjustRightInd w:val="0"/>
        <w:snapToGrid w:val="0"/>
        <w:spacing w:after="120"/>
        <w:jc w:val="both"/>
        <w:outlineLvl w:val="0"/>
        <w:rPr>
          <w:rFonts w:ascii="Arial" w:eastAsia="宋体" w:hAnsi="Arial" w:cs="Arial"/>
          <w:bCs/>
          <w:sz w:val="22"/>
          <w:szCs w:val="22"/>
          <w:lang w:eastAsia="zh-CN"/>
        </w:rPr>
      </w:pPr>
      <w:r w:rsidRPr="004A0037">
        <w:rPr>
          <w:rFonts w:ascii="Arial" w:eastAsia="宋体" w:hAnsi="Arial" w:cs="Arial"/>
          <w:b/>
          <w:sz w:val="22"/>
          <w:szCs w:val="22"/>
        </w:rPr>
        <w:t>Contact Person:</w:t>
      </w:r>
      <w:r w:rsidRPr="004A0037">
        <w:rPr>
          <w:rFonts w:ascii="Arial" w:eastAsia="宋体" w:hAnsi="Arial" w:cs="Arial"/>
          <w:bCs/>
          <w:sz w:val="22"/>
          <w:szCs w:val="22"/>
        </w:rPr>
        <w:tab/>
      </w:r>
    </w:p>
    <w:p w14:paraId="678E7F35" w14:textId="77777777" w:rsidR="004A0037" w:rsidRPr="004A0037" w:rsidRDefault="004A0037" w:rsidP="004A0037">
      <w:pPr>
        <w:autoSpaceDE w:val="0"/>
        <w:autoSpaceDN w:val="0"/>
        <w:adjustRightInd w:val="0"/>
        <w:snapToGrid w:val="0"/>
        <w:ind w:left="567"/>
        <w:jc w:val="both"/>
        <w:outlineLvl w:val="0"/>
        <w:rPr>
          <w:rFonts w:ascii="Arial" w:eastAsia="宋体" w:hAnsi="Arial" w:cs="Arial"/>
          <w:bCs/>
          <w:szCs w:val="20"/>
          <w:lang w:eastAsia="zh-CN"/>
        </w:rPr>
      </w:pPr>
      <w:r w:rsidRPr="004A0037">
        <w:rPr>
          <w:rFonts w:ascii="Arial" w:eastAsia="宋体" w:hAnsi="Arial" w:cs="Arial"/>
          <w:b/>
          <w:szCs w:val="20"/>
        </w:rPr>
        <w:t>Name:</w:t>
      </w:r>
      <w:r w:rsidRPr="004A0037">
        <w:rPr>
          <w:rFonts w:ascii="Arial" w:eastAsia="宋体" w:hAnsi="Arial" w:cs="Arial"/>
          <w:szCs w:val="20"/>
        </w:rPr>
        <w:tab/>
        <w:t xml:space="preserve">                </w:t>
      </w:r>
      <w:r w:rsidRPr="004A0037">
        <w:rPr>
          <w:rFonts w:ascii="Arial" w:eastAsia="宋体" w:hAnsi="Arial" w:cs="Arial"/>
          <w:szCs w:val="20"/>
          <w:highlight w:val="yellow"/>
        </w:rPr>
        <w:t>Chenli</w:t>
      </w:r>
      <w:r w:rsidRPr="004A0037">
        <w:rPr>
          <w:rFonts w:ascii="Arial" w:eastAsia="宋体" w:hAnsi="Arial" w:cs="Arial"/>
          <w:szCs w:val="20"/>
        </w:rPr>
        <w:t xml:space="preserve"> </w:t>
      </w:r>
    </w:p>
    <w:p w14:paraId="60B30A44" w14:textId="77777777" w:rsidR="004A0037" w:rsidRPr="004A0037" w:rsidRDefault="004A0037" w:rsidP="004A0037">
      <w:pPr>
        <w:autoSpaceDE w:val="0"/>
        <w:autoSpaceDN w:val="0"/>
        <w:adjustRightInd w:val="0"/>
        <w:snapToGrid w:val="0"/>
        <w:ind w:left="567"/>
        <w:jc w:val="both"/>
        <w:rPr>
          <w:rFonts w:ascii="Arial" w:eastAsia="宋体" w:hAnsi="Arial" w:cs="Arial"/>
          <w:b/>
          <w:szCs w:val="20"/>
          <w:lang w:eastAsia="zh-CN"/>
        </w:rPr>
      </w:pPr>
      <w:r w:rsidRPr="004A0037">
        <w:rPr>
          <w:rFonts w:ascii="Arial" w:eastAsia="宋体" w:hAnsi="Arial" w:cs="Arial"/>
          <w:b/>
          <w:szCs w:val="20"/>
        </w:rPr>
        <w:t>E-mail Address:</w:t>
      </w:r>
      <w:r w:rsidRPr="004A0037">
        <w:rPr>
          <w:rFonts w:ascii="Arial" w:eastAsia="宋体" w:hAnsi="Arial" w:cs="Arial"/>
          <w:szCs w:val="20"/>
        </w:rPr>
        <w:tab/>
        <w:t xml:space="preserve"> Chenli5g@vivo.com</w:t>
      </w:r>
    </w:p>
    <w:p w14:paraId="4F9DAFC3" w14:textId="77777777" w:rsidR="004A0037" w:rsidRPr="004A0037" w:rsidRDefault="004A0037" w:rsidP="004A0037">
      <w:pPr>
        <w:pBdr>
          <w:bottom w:val="single" w:sz="4" w:space="1" w:color="auto"/>
        </w:pBdr>
        <w:autoSpaceDE w:val="0"/>
        <w:autoSpaceDN w:val="0"/>
        <w:adjustRightInd w:val="0"/>
        <w:snapToGrid w:val="0"/>
        <w:spacing w:after="120"/>
        <w:jc w:val="both"/>
        <w:rPr>
          <w:rFonts w:ascii="Arial" w:eastAsia="宋体" w:hAnsi="Arial" w:cs="Arial"/>
          <w:sz w:val="22"/>
          <w:szCs w:val="22"/>
          <w:lang w:eastAsia="zh-CN"/>
        </w:rPr>
      </w:pPr>
    </w:p>
    <w:p w14:paraId="6F6CBC9B" w14:textId="77777777" w:rsidR="004A0037" w:rsidRPr="004A0037" w:rsidRDefault="004A0037" w:rsidP="004A0037">
      <w:pPr>
        <w:autoSpaceDE w:val="0"/>
        <w:autoSpaceDN w:val="0"/>
        <w:adjustRightInd w:val="0"/>
        <w:snapToGrid w:val="0"/>
        <w:spacing w:after="120"/>
        <w:jc w:val="both"/>
        <w:outlineLvl w:val="0"/>
        <w:rPr>
          <w:rFonts w:ascii="Arial" w:eastAsia="宋体" w:hAnsi="Arial" w:cs="Arial"/>
          <w:b/>
          <w:szCs w:val="22"/>
        </w:rPr>
      </w:pPr>
      <w:r w:rsidRPr="004A0037">
        <w:rPr>
          <w:rFonts w:ascii="Arial" w:eastAsia="宋体" w:hAnsi="Arial" w:cs="Arial"/>
          <w:b/>
          <w:sz w:val="22"/>
          <w:szCs w:val="22"/>
        </w:rPr>
        <w:t xml:space="preserve">1. </w:t>
      </w:r>
      <w:r w:rsidRPr="004A0037">
        <w:rPr>
          <w:rFonts w:ascii="Arial" w:eastAsia="宋体" w:hAnsi="Arial" w:cs="Arial"/>
          <w:b/>
          <w:szCs w:val="22"/>
        </w:rPr>
        <w:t>Overall Description:</w:t>
      </w:r>
    </w:p>
    <w:p w14:paraId="398C6E4F" w14:textId="450B0DB0" w:rsidR="004A0037" w:rsidRPr="004A0037" w:rsidRDefault="004A0037" w:rsidP="004A0037">
      <w:pPr>
        <w:autoSpaceDE w:val="0"/>
        <w:autoSpaceDN w:val="0"/>
        <w:adjustRightInd w:val="0"/>
        <w:snapToGrid w:val="0"/>
        <w:spacing w:after="180"/>
        <w:jc w:val="both"/>
        <w:rPr>
          <w:rFonts w:ascii="Arial" w:eastAsia="宋体" w:hAnsi="Arial" w:cs="Arial"/>
          <w:bCs/>
          <w:sz w:val="22"/>
          <w:szCs w:val="22"/>
          <w:lang w:eastAsia="zh-CN"/>
        </w:rPr>
      </w:pPr>
      <w:bookmarkStart w:id="6" w:name="OLE_LINK1"/>
      <w:r w:rsidRPr="004A0037">
        <w:rPr>
          <w:rFonts w:ascii="Arial" w:eastAsia="宋体" w:hAnsi="Arial" w:cs="Arial" w:hint="eastAsia"/>
          <w:bCs/>
          <w:sz w:val="22"/>
          <w:szCs w:val="22"/>
          <w:lang w:eastAsia="zh-CN"/>
        </w:rPr>
        <w:t>RAN</w:t>
      </w:r>
      <w:r w:rsidR="0049418E">
        <w:rPr>
          <w:rFonts w:ascii="Arial" w:eastAsia="宋体" w:hAnsi="Arial" w:cs="Arial"/>
          <w:bCs/>
          <w:sz w:val="22"/>
          <w:szCs w:val="22"/>
          <w:lang w:eastAsia="zh-CN"/>
        </w:rPr>
        <w:t>3</w:t>
      </w:r>
      <w:r w:rsidRPr="004A0037">
        <w:rPr>
          <w:rFonts w:ascii="Arial" w:eastAsia="宋体" w:hAnsi="Arial" w:cs="Arial"/>
          <w:bCs/>
          <w:sz w:val="22"/>
          <w:szCs w:val="22"/>
          <w:lang w:eastAsia="zh-CN"/>
        </w:rPr>
        <w:t xml:space="preserve"> thanks SA2 for the LS on FS_XRM Ph2 from SA2 in [</w:t>
      </w:r>
      <w:r w:rsidR="00797E83" w:rsidRPr="00797E83">
        <w:rPr>
          <w:rFonts w:ascii="Arial" w:eastAsia="宋体" w:hAnsi="Arial" w:cs="Arial"/>
          <w:bCs/>
          <w:sz w:val="22"/>
          <w:szCs w:val="22"/>
          <w:lang w:eastAsia="zh-CN"/>
        </w:rPr>
        <w:t>R3-243016</w:t>
      </w:r>
      <w:r w:rsidRPr="004A0037">
        <w:rPr>
          <w:rFonts w:ascii="Arial" w:eastAsia="宋体" w:hAnsi="Arial" w:cs="Arial"/>
          <w:bCs/>
          <w:sz w:val="22"/>
          <w:szCs w:val="22"/>
          <w:lang w:eastAsia="zh-CN"/>
        </w:rPr>
        <w:t>_S2-2405625]. RAN</w:t>
      </w:r>
      <w:r w:rsidR="00EA6ABD">
        <w:rPr>
          <w:rFonts w:ascii="Arial" w:eastAsia="宋体" w:hAnsi="Arial" w:cs="Arial"/>
          <w:bCs/>
          <w:sz w:val="22"/>
          <w:szCs w:val="22"/>
          <w:lang w:eastAsia="zh-CN"/>
        </w:rPr>
        <w:t>3</w:t>
      </w:r>
      <w:r w:rsidRPr="004A0037">
        <w:rPr>
          <w:rFonts w:ascii="Arial" w:eastAsia="宋体" w:hAnsi="Arial" w:cs="Arial"/>
          <w:bCs/>
          <w:sz w:val="22"/>
          <w:szCs w:val="22"/>
          <w:lang w:eastAsia="zh-CN"/>
        </w:rPr>
        <w:t xml:space="preserve"> has discuss questions in the LS, and </w:t>
      </w:r>
      <w:r w:rsidRPr="004A0037">
        <w:rPr>
          <w:rFonts w:ascii="Arial" w:eastAsia="宋体" w:hAnsi="Arial" w:cs="Arial"/>
          <w:bCs/>
          <w:sz w:val="22"/>
          <w:szCs w:val="22"/>
          <w:highlight w:val="yellow"/>
          <w:lang w:eastAsia="zh-CN"/>
        </w:rPr>
        <w:t>concluded the following responses [</w:t>
      </w:r>
      <w:r w:rsidRPr="004A0037">
        <w:rPr>
          <w:rFonts w:ascii="Arial" w:eastAsia="宋体" w:hAnsi="Arial" w:cs="Arial" w:hint="eastAsia"/>
          <w:bCs/>
          <w:sz w:val="22"/>
          <w:szCs w:val="22"/>
          <w:highlight w:val="yellow"/>
          <w:lang w:eastAsia="zh-CN"/>
        </w:rPr>
        <w:t>T</w:t>
      </w:r>
      <w:r w:rsidRPr="004A0037">
        <w:rPr>
          <w:rFonts w:ascii="Arial" w:eastAsia="宋体" w:hAnsi="Arial" w:cs="Arial"/>
          <w:bCs/>
          <w:sz w:val="22"/>
          <w:szCs w:val="22"/>
          <w:highlight w:val="yellow"/>
          <w:lang w:eastAsia="zh-CN"/>
        </w:rPr>
        <w:t>o be updated based on the discussion conclusion]:</w:t>
      </w:r>
      <w:r w:rsidRPr="004A0037">
        <w:rPr>
          <w:rFonts w:ascii="Arial" w:eastAsia="宋体" w:hAnsi="Arial" w:cs="Arial"/>
          <w:bCs/>
          <w:sz w:val="22"/>
          <w:szCs w:val="22"/>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A0037" w:rsidRPr="004A0037" w14:paraId="0C5E460C" w14:textId="77777777" w:rsidTr="00DA68E6">
        <w:tc>
          <w:tcPr>
            <w:tcW w:w="9628" w:type="dxa"/>
            <w:shd w:val="clear" w:color="auto" w:fill="auto"/>
          </w:tcPr>
          <w:p w14:paraId="5B70AB08" w14:textId="77777777" w:rsidR="004A0037" w:rsidRPr="004A0037" w:rsidRDefault="004A0037" w:rsidP="004A0037">
            <w:pPr>
              <w:widowControl w:val="0"/>
              <w:numPr>
                <w:ilvl w:val="0"/>
                <w:numId w:val="34"/>
              </w:numPr>
              <w:autoSpaceDE w:val="0"/>
              <w:autoSpaceDN w:val="0"/>
              <w:adjustRightInd w:val="0"/>
              <w:snapToGrid w:val="0"/>
              <w:spacing w:after="120"/>
              <w:jc w:val="both"/>
              <w:rPr>
                <w:rFonts w:eastAsia="宋体"/>
                <w:sz w:val="22"/>
                <w:szCs w:val="20"/>
                <w:lang w:eastAsia="zh-CN"/>
              </w:rPr>
            </w:pPr>
            <w:r w:rsidRPr="004A0037">
              <w:rPr>
                <w:rFonts w:eastAsia="宋体"/>
                <w:b/>
                <w:sz w:val="22"/>
                <w:szCs w:val="20"/>
                <w:lang w:eastAsia="zh-CN"/>
              </w:rPr>
              <w:t>Question1 [for SA4, RAN2 and RAN3]:</w:t>
            </w:r>
            <w:r w:rsidRPr="004A0037">
              <w:rPr>
                <w:rFonts w:eastAsia="宋体"/>
                <w:sz w:val="22"/>
                <w:szCs w:val="20"/>
                <w:lang w:eastAsia="zh-CN"/>
              </w:rPr>
              <w:t xml:space="preserve"> PDU Set correlation information (Sol#23) provides the dependency relationship among PDU Sets. Does SA4, RAN2 and RAN3 see any improvement with adding inter-PDU set correlation information to assist RAN making PDU set discarding decision as comparing to the existing (R18) PDU Set information that is already provided by the AS?</w:t>
            </w:r>
          </w:p>
        </w:tc>
      </w:tr>
    </w:tbl>
    <w:p w14:paraId="17B202AB" w14:textId="0575F161" w:rsidR="004A0037" w:rsidRPr="004A0037" w:rsidRDefault="004A0037" w:rsidP="004A0037">
      <w:pPr>
        <w:spacing w:after="180"/>
        <w:jc w:val="both"/>
        <w:rPr>
          <w:rFonts w:eastAsia="宋体"/>
          <w:sz w:val="22"/>
          <w:szCs w:val="20"/>
          <w:lang w:eastAsia="zh-CN"/>
        </w:rPr>
      </w:pPr>
      <w:r w:rsidRPr="004A0037">
        <w:rPr>
          <w:rFonts w:eastAsia="宋体"/>
          <w:b/>
          <w:bCs/>
          <w:sz w:val="22"/>
          <w:szCs w:val="20"/>
          <w:lang w:eastAsia="zh-CN"/>
        </w:rPr>
        <w:t xml:space="preserve">RAN2 response: </w:t>
      </w:r>
      <w:r w:rsidRPr="004A0037">
        <w:rPr>
          <w:rFonts w:eastAsia="宋体"/>
          <w:sz w:val="22"/>
          <w:szCs w:val="20"/>
          <w:lang w:eastAsia="zh-CN"/>
        </w:rPr>
        <w:t>RAN</w:t>
      </w:r>
      <w:r w:rsidR="00363156">
        <w:rPr>
          <w:rFonts w:eastAsia="宋体"/>
          <w:sz w:val="22"/>
          <w:szCs w:val="20"/>
          <w:lang w:eastAsia="zh-CN"/>
        </w:rPr>
        <w:t>3</w:t>
      </w:r>
      <w:r w:rsidRPr="004A0037">
        <w:rPr>
          <w:rFonts w:eastAsia="宋体"/>
          <w:sz w:val="22"/>
          <w:szCs w:val="20"/>
          <w:lang w:eastAsia="zh-CN"/>
        </w:rPr>
        <w:t xml:space="preserve"> understands adding inter-PDU set correlation information would assist RAN making PDU set discarding decision as comparing to the existing Rel-18 PDU Set discarding with some complexity. </w:t>
      </w:r>
      <w:r w:rsidRPr="004A0037">
        <w:rPr>
          <w:rFonts w:eastAsia="宋体"/>
          <w:sz w:val="22"/>
          <w:szCs w:val="20"/>
          <w:lang w:eastAsia="zh-CN"/>
        </w:rPr>
        <w:lastRenderedPageBreak/>
        <w:t>For example, PDU set discard operation could be postponed or increased due to inter-PDU set correlation. Details could be further discussed in RAN</w:t>
      </w:r>
      <w:r w:rsidR="00073252">
        <w:rPr>
          <w:rFonts w:eastAsia="宋体"/>
          <w:sz w:val="22"/>
          <w:szCs w:val="20"/>
          <w:lang w:eastAsia="zh-CN"/>
        </w:rPr>
        <w:t xml:space="preserve"> WG</w:t>
      </w:r>
      <w:r w:rsidR="00B44A7B">
        <w:rPr>
          <w:rFonts w:eastAsia="宋体"/>
          <w:sz w:val="22"/>
          <w:szCs w:val="20"/>
          <w:lang w:eastAsia="zh-CN"/>
        </w:rPr>
        <w:t>s</w:t>
      </w:r>
      <w:r w:rsidRPr="004A0037">
        <w:rPr>
          <w:rFonts w:eastAsia="宋体"/>
          <w:sz w:val="22"/>
          <w:szCs w:val="20"/>
          <w:lang w:eastAsia="zh-CN"/>
        </w:rPr>
        <w:t xml:space="preserve"> if SA2 confirmed this topic.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A0037" w:rsidRPr="004A0037" w14:paraId="2E404581" w14:textId="77777777" w:rsidTr="00DA68E6">
        <w:tc>
          <w:tcPr>
            <w:tcW w:w="9628" w:type="dxa"/>
            <w:shd w:val="clear" w:color="auto" w:fill="auto"/>
          </w:tcPr>
          <w:p w14:paraId="231D1877" w14:textId="77777777" w:rsidR="004A0037" w:rsidRPr="004A0037" w:rsidRDefault="004A0037" w:rsidP="004A0037">
            <w:pPr>
              <w:widowControl w:val="0"/>
              <w:numPr>
                <w:ilvl w:val="0"/>
                <w:numId w:val="34"/>
              </w:numPr>
              <w:autoSpaceDE w:val="0"/>
              <w:autoSpaceDN w:val="0"/>
              <w:adjustRightInd w:val="0"/>
              <w:snapToGrid w:val="0"/>
              <w:spacing w:after="120"/>
              <w:jc w:val="both"/>
              <w:rPr>
                <w:rFonts w:eastAsia="宋体"/>
                <w:sz w:val="22"/>
                <w:szCs w:val="20"/>
                <w:lang w:eastAsia="zh-CN"/>
              </w:rPr>
            </w:pPr>
            <w:r w:rsidRPr="004A0037">
              <w:rPr>
                <w:rFonts w:eastAsia="宋体"/>
                <w:b/>
                <w:sz w:val="22"/>
                <w:szCs w:val="20"/>
                <w:lang w:eastAsia="zh-CN"/>
              </w:rPr>
              <w:t>Question</w:t>
            </w:r>
            <w:r w:rsidRPr="004A0037">
              <w:rPr>
                <w:rFonts w:eastAsia="宋体" w:hint="eastAsia"/>
                <w:b/>
                <w:sz w:val="22"/>
                <w:szCs w:val="20"/>
                <w:lang w:eastAsia="zh-CN"/>
              </w:rPr>
              <w:t>3</w:t>
            </w:r>
            <w:r w:rsidRPr="004A0037">
              <w:rPr>
                <w:rFonts w:eastAsia="宋体"/>
                <w:b/>
                <w:sz w:val="22"/>
                <w:szCs w:val="20"/>
                <w:lang w:eastAsia="zh-CN"/>
              </w:rPr>
              <w:t xml:space="preserve"> [for RAN2 and RAN3]:</w:t>
            </w:r>
            <w:r w:rsidRPr="004A0037">
              <w:rPr>
                <w:rFonts w:eastAsia="宋体"/>
                <w:sz w:val="22"/>
                <w:szCs w:val="20"/>
                <w:lang w:eastAsia="zh-CN"/>
              </w:rPr>
              <w:t xml:space="preserve"> SA2 would like to ask for to feedback on whether it is feasible for the NG-RAN to provide available data rate for the (non-)GBR QoS Flows. </w:t>
            </w:r>
          </w:p>
        </w:tc>
      </w:tr>
    </w:tbl>
    <w:p w14:paraId="72B72925" w14:textId="0DC9D35C" w:rsidR="004A0037" w:rsidRPr="004A0037" w:rsidRDefault="004A0037" w:rsidP="004A0037">
      <w:pPr>
        <w:spacing w:after="180"/>
        <w:jc w:val="both"/>
        <w:rPr>
          <w:rFonts w:eastAsia="宋体"/>
          <w:sz w:val="22"/>
          <w:szCs w:val="20"/>
          <w:lang w:eastAsia="zh-CN"/>
        </w:rPr>
      </w:pPr>
      <w:r w:rsidRPr="004A0037">
        <w:rPr>
          <w:rFonts w:eastAsia="宋体"/>
          <w:b/>
          <w:bCs/>
          <w:sz w:val="22"/>
          <w:szCs w:val="20"/>
          <w:lang w:eastAsia="zh-CN"/>
        </w:rPr>
        <w:t>RAN2 response:</w:t>
      </w:r>
      <w:r w:rsidRPr="004A0037">
        <w:rPr>
          <w:rFonts w:eastAsia="宋体"/>
          <w:sz w:val="22"/>
          <w:szCs w:val="20"/>
          <w:lang w:eastAsia="zh-CN"/>
        </w:rPr>
        <w:t xml:space="preserve"> RAN</w:t>
      </w:r>
      <w:r w:rsidR="00483C79">
        <w:rPr>
          <w:rFonts w:eastAsia="宋体"/>
          <w:sz w:val="22"/>
          <w:szCs w:val="20"/>
          <w:lang w:eastAsia="zh-CN"/>
        </w:rPr>
        <w:t>3</w:t>
      </w:r>
      <w:r w:rsidRPr="004A0037">
        <w:rPr>
          <w:rFonts w:eastAsia="宋体"/>
          <w:sz w:val="22"/>
          <w:szCs w:val="20"/>
          <w:lang w:eastAsia="zh-CN"/>
        </w:rPr>
        <w:t xml:space="preserve"> understands it is feasible for the NG-RAN to provide available data rate for the (non-)GBR QoS flows.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A0037" w:rsidRPr="004A0037" w14:paraId="0B39BBBF" w14:textId="77777777" w:rsidTr="00DA68E6">
        <w:tc>
          <w:tcPr>
            <w:tcW w:w="9628" w:type="dxa"/>
            <w:shd w:val="clear" w:color="auto" w:fill="auto"/>
          </w:tcPr>
          <w:p w14:paraId="1E85B9E8" w14:textId="77777777" w:rsidR="004A0037" w:rsidRPr="004A0037" w:rsidRDefault="004A0037" w:rsidP="004A0037">
            <w:pPr>
              <w:widowControl w:val="0"/>
              <w:numPr>
                <w:ilvl w:val="0"/>
                <w:numId w:val="34"/>
              </w:numPr>
              <w:autoSpaceDE w:val="0"/>
              <w:autoSpaceDN w:val="0"/>
              <w:adjustRightInd w:val="0"/>
              <w:snapToGrid w:val="0"/>
              <w:spacing w:after="120"/>
              <w:jc w:val="both"/>
              <w:rPr>
                <w:rFonts w:eastAsia="等线"/>
                <w:bCs/>
                <w:sz w:val="22"/>
                <w:szCs w:val="20"/>
                <w:lang w:eastAsia="zh-CN"/>
              </w:rPr>
            </w:pPr>
            <w:r w:rsidRPr="004A0037">
              <w:rPr>
                <w:rFonts w:eastAsia="宋体"/>
                <w:b/>
                <w:sz w:val="22"/>
                <w:szCs w:val="20"/>
                <w:lang w:val="en-GB" w:eastAsia="zh-CN"/>
              </w:rPr>
              <w:t>Question6 [for RAN2 and RAN3]:</w:t>
            </w:r>
            <w:r w:rsidRPr="004A0037">
              <w:rPr>
                <w:rFonts w:eastAsia="宋体"/>
                <w:sz w:val="22"/>
                <w:szCs w:val="20"/>
                <w:lang w:val="en-GB" w:eastAsia="zh-CN"/>
              </w:rPr>
              <w:t xml:space="preserve"> In the attached S2-2405372, it introduces to measure and expose the PDU Set QoS performance (i.e., the PDU Set Delay and PDU Set Loss Rate) to the application server, SA2 would like RAN2 and RAN3 to provide feedback on the attached solution.</w:t>
            </w:r>
          </w:p>
        </w:tc>
      </w:tr>
    </w:tbl>
    <w:p w14:paraId="40E44649" w14:textId="7272223B" w:rsidR="004A0037" w:rsidRPr="004A0037" w:rsidRDefault="004A0037" w:rsidP="004A0037">
      <w:pPr>
        <w:autoSpaceDE w:val="0"/>
        <w:autoSpaceDN w:val="0"/>
        <w:adjustRightInd w:val="0"/>
        <w:snapToGrid w:val="0"/>
        <w:spacing w:before="120" w:after="120"/>
        <w:jc w:val="both"/>
        <w:rPr>
          <w:rFonts w:eastAsia="等线"/>
          <w:bCs/>
          <w:sz w:val="22"/>
          <w:szCs w:val="20"/>
          <w:lang w:eastAsia="zh-CN"/>
        </w:rPr>
      </w:pPr>
      <w:r w:rsidRPr="004A0037">
        <w:rPr>
          <w:rFonts w:eastAsia="宋体"/>
          <w:b/>
          <w:bCs/>
          <w:sz w:val="22"/>
          <w:szCs w:val="20"/>
          <w:lang w:eastAsia="zh-CN"/>
        </w:rPr>
        <w:t>RAN2 response:</w:t>
      </w:r>
      <w:r w:rsidRPr="004A0037">
        <w:rPr>
          <w:rFonts w:eastAsia="等线"/>
          <w:bCs/>
          <w:sz w:val="22"/>
          <w:szCs w:val="20"/>
          <w:lang w:eastAsia="zh-CN"/>
        </w:rPr>
        <w:t xml:space="preserve"> </w:t>
      </w:r>
      <w:r w:rsidRPr="004A0037">
        <w:rPr>
          <w:rFonts w:eastAsia="等线"/>
          <w:b/>
          <w:sz w:val="22"/>
          <w:szCs w:val="20"/>
          <w:lang w:eastAsia="zh-CN"/>
        </w:rPr>
        <w:t xml:space="preserve">Regarding PDU Set </w:t>
      </w:r>
      <w:r w:rsidRPr="004A0037">
        <w:rPr>
          <w:rFonts w:eastAsia="等线" w:hint="eastAsia"/>
          <w:b/>
          <w:sz w:val="22"/>
          <w:szCs w:val="20"/>
          <w:lang w:eastAsia="zh-CN"/>
        </w:rPr>
        <w:t>D</w:t>
      </w:r>
      <w:r w:rsidRPr="004A0037">
        <w:rPr>
          <w:rFonts w:eastAsia="等线"/>
          <w:b/>
          <w:sz w:val="22"/>
          <w:szCs w:val="20"/>
          <w:lang w:eastAsia="zh-CN"/>
        </w:rPr>
        <w:t>elay measurement and exposure,</w:t>
      </w:r>
      <w:r w:rsidRPr="004A0037">
        <w:rPr>
          <w:rFonts w:eastAsia="等线"/>
          <w:bCs/>
          <w:sz w:val="22"/>
          <w:szCs w:val="20"/>
          <w:lang w:eastAsia="zh-CN"/>
        </w:rPr>
        <w:t xml:space="preserve"> RAN</w:t>
      </w:r>
      <w:r w:rsidR="00EC6474">
        <w:rPr>
          <w:rFonts w:eastAsia="等线"/>
          <w:bCs/>
          <w:sz w:val="22"/>
          <w:szCs w:val="20"/>
          <w:lang w:eastAsia="zh-CN"/>
        </w:rPr>
        <w:t>3</w:t>
      </w:r>
      <w:r w:rsidRPr="004A0037">
        <w:rPr>
          <w:rFonts w:eastAsia="等线"/>
          <w:bCs/>
          <w:sz w:val="22"/>
          <w:szCs w:val="20"/>
          <w:lang w:eastAsia="zh-CN"/>
        </w:rPr>
        <w:t xml:space="preserve"> understands the Alt 1 and Alt 2-1 are feasible</w:t>
      </w:r>
      <w:r w:rsidRPr="004A0037">
        <w:rPr>
          <w:rFonts w:eastAsia="宋体"/>
          <w:sz w:val="22"/>
          <w:szCs w:val="22"/>
          <w:lang w:eastAsia="zh-CN"/>
        </w:rPr>
        <w:t xml:space="preserve"> as RAN node only needs to identify the PDU set, which is already provided to RAN node in Rel-18, </w:t>
      </w:r>
      <w:r w:rsidRPr="004A0037">
        <w:rPr>
          <w:rFonts w:eastAsia="等线"/>
          <w:bCs/>
          <w:sz w:val="22"/>
          <w:szCs w:val="20"/>
          <w:lang w:eastAsia="zh-CN"/>
        </w:rPr>
        <w:t xml:space="preserve">and have no impact on the </w:t>
      </w:r>
      <w:proofErr w:type="spellStart"/>
      <w:r w:rsidRPr="004A0037">
        <w:rPr>
          <w:rFonts w:eastAsia="等线"/>
          <w:bCs/>
          <w:sz w:val="22"/>
          <w:szCs w:val="20"/>
          <w:lang w:eastAsia="zh-CN"/>
        </w:rPr>
        <w:t>Uu</w:t>
      </w:r>
      <w:proofErr w:type="spellEnd"/>
      <w:r w:rsidRPr="004A0037">
        <w:rPr>
          <w:rFonts w:eastAsia="等线"/>
          <w:bCs/>
          <w:sz w:val="22"/>
          <w:szCs w:val="20"/>
          <w:lang w:eastAsia="zh-CN"/>
        </w:rPr>
        <w:t xml:space="preserve"> interface. While Alt 2-2 has some impacts on the UE </w:t>
      </w:r>
      <w:proofErr w:type="spellStart"/>
      <w:r w:rsidRPr="004A0037">
        <w:rPr>
          <w:rFonts w:eastAsia="等线"/>
          <w:bCs/>
          <w:sz w:val="22"/>
          <w:szCs w:val="20"/>
          <w:lang w:eastAsia="zh-CN"/>
        </w:rPr>
        <w:t>behaviour</w:t>
      </w:r>
      <w:proofErr w:type="spellEnd"/>
      <w:r w:rsidRPr="004A0037">
        <w:rPr>
          <w:rFonts w:eastAsia="等线"/>
          <w:bCs/>
          <w:sz w:val="22"/>
          <w:szCs w:val="20"/>
          <w:lang w:eastAsia="zh-CN"/>
        </w:rPr>
        <w:t xml:space="preserve"> and </w:t>
      </w:r>
      <w:proofErr w:type="spellStart"/>
      <w:r w:rsidRPr="004A0037">
        <w:rPr>
          <w:rFonts w:eastAsia="等线"/>
          <w:bCs/>
          <w:sz w:val="22"/>
          <w:szCs w:val="20"/>
          <w:lang w:eastAsia="zh-CN"/>
        </w:rPr>
        <w:t>Uu</w:t>
      </w:r>
      <w:proofErr w:type="spellEnd"/>
      <w:r w:rsidRPr="004A0037">
        <w:rPr>
          <w:rFonts w:eastAsia="等线"/>
          <w:bCs/>
          <w:sz w:val="22"/>
          <w:szCs w:val="20"/>
          <w:lang w:eastAsia="zh-CN"/>
        </w:rPr>
        <w:t xml:space="preserve"> interface, </w:t>
      </w:r>
      <w:proofErr w:type="gramStart"/>
      <w:r w:rsidRPr="004A0037">
        <w:rPr>
          <w:rFonts w:eastAsia="等线"/>
          <w:bCs/>
          <w:sz w:val="22"/>
          <w:szCs w:val="20"/>
          <w:lang w:eastAsia="zh-CN"/>
        </w:rPr>
        <w:t>e.g.</w:t>
      </w:r>
      <w:proofErr w:type="gramEnd"/>
      <w:r w:rsidRPr="004A0037">
        <w:rPr>
          <w:rFonts w:eastAsia="等线"/>
          <w:bCs/>
          <w:sz w:val="22"/>
          <w:szCs w:val="20"/>
          <w:lang w:eastAsia="zh-CN"/>
        </w:rPr>
        <w:t xml:space="preserve"> how to determine the last PDU of one PDU Set at UE side, and UE needs to provide the feedback to </w:t>
      </w:r>
      <w:proofErr w:type="spellStart"/>
      <w:r w:rsidRPr="004A0037">
        <w:rPr>
          <w:rFonts w:eastAsia="等线"/>
          <w:bCs/>
          <w:sz w:val="22"/>
          <w:szCs w:val="20"/>
          <w:lang w:eastAsia="zh-CN"/>
        </w:rPr>
        <w:t>gNB</w:t>
      </w:r>
      <w:proofErr w:type="spellEnd"/>
      <w:r w:rsidRPr="004A0037">
        <w:rPr>
          <w:rFonts w:eastAsia="等线"/>
          <w:bCs/>
          <w:sz w:val="22"/>
          <w:szCs w:val="20"/>
          <w:lang w:eastAsia="zh-CN"/>
        </w:rPr>
        <w:t xml:space="preserve">. </w:t>
      </w:r>
    </w:p>
    <w:p w14:paraId="10692554" w14:textId="77777777" w:rsidR="004A0037" w:rsidRPr="004A0037" w:rsidRDefault="004A0037" w:rsidP="004A0037">
      <w:pPr>
        <w:widowControl w:val="0"/>
        <w:numPr>
          <w:ilvl w:val="0"/>
          <w:numId w:val="34"/>
        </w:numPr>
        <w:autoSpaceDE w:val="0"/>
        <w:autoSpaceDN w:val="0"/>
        <w:adjustRightInd w:val="0"/>
        <w:snapToGrid w:val="0"/>
        <w:spacing w:before="120" w:after="120"/>
        <w:jc w:val="both"/>
        <w:rPr>
          <w:rFonts w:eastAsia="等线"/>
          <w:bCs/>
          <w:szCs w:val="20"/>
          <w:lang w:val="en-GB" w:eastAsia="ja-JP"/>
        </w:rPr>
      </w:pPr>
      <w:r w:rsidRPr="004A0037">
        <w:rPr>
          <w:rFonts w:eastAsia="等线"/>
          <w:bCs/>
          <w:szCs w:val="20"/>
          <w:lang w:val="en-GB" w:eastAsia="zh-CN"/>
        </w:rPr>
        <w:t xml:space="preserve">Alt1: </w:t>
      </w:r>
      <w:r w:rsidRPr="004A0037">
        <w:rPr>
          <w:rFonts w:eastAsia="等线"/>
          <w:bCs/>
          <w:szCs w:val="20"/>
          <w:lang w:val="en-GB" w:eastAsia="ja-JP"/>
        </w:rPr>
        <w:t>DL PDU Set Delay based on T2 minus T1</w:t>
      </w:r>
    </w:p>
    <w:p w14:paraId="2CC9D3F2" w14:textId="77777777" w:rsidR="004A0037" w:rsidRPr="004A0037" w:rsidRDefault="004A0037" w:rsidP="004A0037">
      <w:pPr>
        <w:widowControl w:val="0"/>
        <w:numPr>
          <w:ilvl w:val="0"/>
          <w:numId w:val="34"/>
        </w:numPr>
        <w:autoSpaceDE w:val="0"/>
        <w:autoSpaceDN w:val="0"/>
        <w:adjustRightInd w:val="0"/>
        <w:snapToGrid w:val="0"/>
        <w:spacing w:before="120" w:after="120"/>
        <w:jc w:val="both"/>
        <w:rPr>
          <w:rFonts w:eastAsia="等线"/>
          <w:bCs/>
          <w:szCs w:val="20"/>
          <w:lang w:val="en-GB" w:eastAsia="ja-JP"/>
        </w:rPr>
      </w:pPr>
      <w:r w:rsidRPr="004A0037">
        <w:rPr>
          <w:rFonts w:eastAsia="等线"/>
          <w:bCs/>
          <w:szCs w:val="20"/>
          <w:lang w:val="en-GB" w:eastAsia="ja-JP"/>
        </w:rPr>
        <w:t xml:space="preserve">Alt2: </w:t>
      </w:r>
      <w:r w:rsidRPr="004A0037">
        <w:rPr>
          <w:rFonts w:eastAsia="宋体"/>
          <w:bCs/>
          <w:szCs w:val="20"/>
          <w:lang w:val="en-GB" w:eastAsia="ja-JP"/>
        </w:rPr>
        <w:t xml:space="preserve">PDU Set Delay = </w:t>
      </w:r>
      <w:proofErr w:type="spellStart"/>
      <w:r w:rsidRPr="004A0037">
        <w:rPr>
          <w:rFonts w:eastAsia="宋体"/>
          <w:bCs/>
          <w:szCs w:val="20"/>
          <w:lang w:val="en-GB" w:eastAsia="ja-JP"/>
        </w:rPr>
        <w:t>Tend_N</w:t>
      </w:r>
      <w:proofErr w:type="spellEnd"/>
      <w:r w:rsidRPr="004A0037">
        <w:rPr>
          <w:rFonts w:eastAsia="宋体"/>
          <w:bCs/>
          <w:szCs w:val="20"/>
          <w:lang w:val="en-GB" w:eastAsia="ja-JP"/>
        </w:rPr>
        <w:t xml:space="preserve"> – T1_i</w:t>
      </w:r>
    </w:p>
    <w:p w14:paraId="55D4A8E1" w14:textId="77777777" w:rsidR="004A0037" w:rsidRPr="004A0037" w:rsidRDefault="004A0037" w:rsidP="004A0037">
      <w:pPr>
        <w:widowControl w:val="0"/>
        <w:numPr>
          <w:ilvl w:val="1"/>
          <w:numId w:val="34"/>
        </w:numPr>
        <w:autoSpaceDE w:val="0"/>
        <w:autoSpaceDN w:val="0"/>
        <w:adjustRightInd w:val="0"/>
        <w:snapToGrid w:val="0"/>
        <w:spacing w:before="120" w:after="120"/>
        <w:jc w:val="both"/>
        <w:rPr>
          <w:rFonts w:eastAsia="等线"/>
          <w:bCs/>
          <w:szCs w:val="20"/>
          <w:lang w:val="en-GB" w:eastAsia="ja-JP"/>
        </w:rPr>
      </w:pPr>
      <w:r w:rsidRPr="004A0037">
        <w:rPr>
          <w:rFonts w:eastAsia="等线" w:hint="eastAsia"/>
          <w:bCs/>
          <w:szCs w:val="20"/>
          <w:lang w:val="en-GB" w:eastAsia="zh-CN"/>
        </w:rPr>
        <w:t>Al</w:t>
      </w:r>
      <w:r w:rsidRPr="004A0037">
        <w:rPr>
          <w:rFonts w:eastAsia="等线"/>
          <w:bCs/>
          <w:szCs w:val="20"/>
          <w:lang w:val="en-GB" w:eastAsia="ja-JP"/>
        </w:rPr>
        <w:t xml:space="preserve">t2-1: </w:t>
      </w:r>
      <w:proofErr w:type="spellStart"/>
      <w:r w:rsidRPr="004A0037">
        <w:rPr>
          <w:bCs/>
          <w:szCs w:val="20"/>
          <w:lang w:val="en-GB" w:eastAsia="ja-JP"/>
        </w:rPr>
        <w:t>Tend_N</w:t>
      </w:r>
      <w:proofErr w:type="spellEnd"/>
      <w:r w:rsidRPr="004A0037">
        <w:rPr>
          <w:bCs/>
          <w:szCs w:val="20"/>
          <w:lang w:val="en-GB" w:eastAsia="ja-JP"/>
        </w:rPr>
        <w:t xml:space="preserve"> is the sending of the last PDU of the PDU Set to the UE</w:t>
      </w:r>
    </w:p>
    <w:p w14:paraId="5A5FA1E5" w14:textId="77777777" w:rsidR="004A0037" w:rsidRPr="004A0037" w:rsidRDefault="004A0037" w:rsidP="004A0037">
      <w:pPr>
        <w:widowControl w:val="0"/>
        <w:numPr>
          <w:ilvl w:val="1"/>
          <w:numId w:val="34"/>
        </w:numPr>
        <w:autoSpaceDE w:val="0"/>
        <w:autoSpaceDN w:val="0"/>
        <w:adjustRightInd w:val="0"/>
        <w:snapToGrid w:val="0"/>
        <w:spacing w:before="120" w:after="120"/>
        <w:jc w:val="both"/>
        <w:rPr>
          <w:rFonts w:eastAsia="等线"/>
          <w:bCs/>
          <w:sz w:val="21"/>
          <w:szCs w:val="20"/>
          <w:lang w:val="en-GB" w:eastAsia="ja-JP"/>
        </w:rPr>
      </w:pPr>
      <w:r w:rsidRPr="004A0037">
        <w:rPr>
          <w:rFonts w:eastAsia="等线" w:hint="eastAsia"/>
          <w:bCs/>
          <w:szCs w:val="20"/>
          <w:lang w:val="en-GB" w:eastAsia="ja-JP"/>
        </w:rPr>
        <w:t>A</w:t>
      </w:r>
      <w:r w:rsidRPr="004A0037">
        <w:rPr>
          <w:rFonts w:eastAsia="等线"/>
          <w:bCs/>
          <w:szCs w:val="20"/>
          <w:lang w:val="en-GB" w:eastAsia="ja-JP"/>
        </w:rPr>
        <w:t xml:space="preserve">lt2-2: </w:t>
      </w:r>
      <w:proofErr w:type="spellStart"/>
      <w:r w:rsidRPr="004A0037">
        <w:rPr>
          <w:bCs/>
          <w:szCs w:val="20"/>
          <w:lang w:val="en-GB" w:eastAsia="ja-JP"/>
        </w:rPr>
        <w:t>Tend_N</w:t>
      </w:r>
      <w:proofErr w:type="spellEnd"/>
      <w:r w:rsidRPr="004A0037">
        <w:rPr>
          <w:bCs/>
          <w:szCs w:val="20"/>
          <w:lang w:val="en-GB" w:eastAsia="ja-JP"/>
        </w:rPr>
        <w:t xml:space="preserve"> is the reception time of the last PDU of the PDU Set at the UE.</w:t>
      </w:r>
    </w:p>
    <w:p w14:paraId="21D2A616" w14:textId="1E6228B4" w:rsidR="004A0037" w:rsidRPr="004A0037" w:rsidRDefault="004A0037" w:rsidP="004A0037">
      <w:pPr>
        <w:autoSpaceDE w:val="0"/>
        <w:autoSpaceDN w:val="0"/>
        <w:adjustRightInd w:val="0"/>
        <w:snapToGrid w:val="0"/>
        <w:spacing w:before="120" w:after="120"/>
        <w:jc w:val="both"/>
        <w:rPr>
          <w:rFonts w:eastAsia="宋体" w:hint="eastAsia"/>
          <w:sz w:val="22"/>
          <w:szCs w:val="20"/>
          <w:lang w:eastAsia="zh-CN"/>
        </w:rPr>
      </w:pPr>
      <w:r w:rsidRPr="004A0037">
        <w:rPr>
          <w:rFonts w:eastAsia="等线"/>
          <w:b/>
          <w:sz w:val="22"/>
          <w:szCs w:val="20"/>
          <w:lang w:eastAsia="zh-CN"/>
        </w:rPr>
        <w:t>Regarding PDU Set Loss Rate measurement and exposure</w:t>
      </w:r>
      <w:r w:rsidRPr="004A0037">
        <w:rPr>
          <w:rFonts w:eastAsia="等线"/>
          <w:bCs/>
          <w:sz w:val="22"/>
          <w:szCs w:val="20"/>
          <w:lang w:eastAsia="zh-CN"/>
        </w:rPr>
        <w:t>, RAN</w:t>
      </w:r>
      <w:r w:rsidR="00E41874">
        <w:rPr>
          <w:rFonts w:eastAsia="等线"/>
          <w:bCs/>
          <w:sz w:val="22"/>
          <w:szCs w:val="20"/>
          <w:lang w:eastAsia="zh-CN"/>
        </w:rPr>
        <w:t>3</w:t>
      </w:r>
      <w:r w:rsidRPr="004A0037">
        <w:rPr>
          <w:rFonts w:eastAsia="等线"/>
          <w:bCs/>
          <w:sz w:val="22"/>
          <w:szCs w:val="20"/>
          <w:lang w:eastAsia="zh-CN"/>
        </w:rPr>
        <w:t xml:space="preserve"> understands it is feasible only if PSIHI is indicated and RLC AM mode is configured. In case RLC UM mode is configured, it is not feasible to measure and expose the PDU Set Loss Rate based on current mechanism. If PSIHI is not configured, it is up to SA4 to decide.</w:t>
      </w:r>
    </w:p>
    <w:p w14:paraId="1B689E7D" w14:textId="77777777" w:rsidR="004A0037" w:rsidRPr="004A0037" w:rsidRDefault="004A0037" w:rsidP="004A0037">
      <w:pPr>
        <w:spacing w:after="180"/>
        <w:jc w:val="both"/>
        <w:rPr>
          <w:rFonts w:eastAsia="宋体" w:hint="eastAsia"/>
          <w:sz w:val="22"/>
          <w:szCs w:val="20"/>
          <w:lang w:eastAsia="zh-CN"/>
        </w:rPr>
      </w:pPr>
    </w:p>
    <w:bookmarkEnd w:id="6"/>
    <w:p w14:paraId="1794D5A3" w14:textId="77777777" w:rsidR="004A0037" w:rsidRPr="004A0037" w:rsidRDefault="004A0037" w:rsidP="004A0037">
      <w:pPr>
        <w:autoSpaceDE w:val="0"/>
        <w:autoSpaceDN w:val="0"/>
        <w:adjustRightInd w:val="0"/>
        <w:snapToGrid w:val="0"/>
        <w:spacing w:after="120"/>
        <w:jc w:val="both"/>
        <w:outlineLvl w:val="0"/>
        <w:rPr>
          <w:rFonts w:ascii="Arial" w:eastAsia="宋体" w:hAnsi="Arial" w:cs="Arial"/>
          <w:b/>
          <w:szCs w:val="22"/>
        </w:rPr>
      </w:pPr>
      <w:r w:rsidRPr="004A0037">
        <w:rPr>
          <w:rFonts w:ascii="Arial" w:eastAsia="宋体" w:hAnsi="Arial" w:cs="Arial"/>
          <w:b/>
          <w:szCs w:val="22"/>
        </w:rPr>
        <w:t>2. Actions:</w:t>
      </w:r>
    </w:p>
    <w:p w14:paraId="43D498D8" w14:textId="77777777" w:rsidR="004A0037" w:rsidRPr="004A0037" w:rsidRDefault="004A0037" w:rsidP="004A0037">
      <w:pPr>
        <w:autoSpaceDE w:val="0"/>
        <w:autoSpaceDN w:val="0"/>
        <w:adjustRightInd w:val="0"/>
        <w:snapToGrid w:val="0"/>
        <w:spacing w:after="120"/>
        <w:ind w:left="1985" w:hanging="1985"/>
        <w:jc w:val="both"/>
        <w:outlineLvl w:val="0"/>
        <w:rPr>
          <w:rFonts w:ascii="Arial" w:eastAsia="宋体" w:hAnsi="Arial" w:cs="Arial"/>
          <w:b/>
          <w:szCs w:val="22"/>
          <w:lang w:eastAsia="zh-CN"/>
        </w:rPr>
      </w:pPr>
      <w:r w:rsidRPr="004A0037">
        <w:rPr>
          <w:rFonts w:ascii="Arial" w:eastAsia="宋体" w:hAnsi="Arial" w:cs="Arial"/>
          <w:b/>
          <w:szCs w:val="22"/>
        </w:rPr>
        <w:t xml:space="preserve">To </w:t>
      </w:r>
      <w:r w:rsidRPr="004A0037">
        <w:rPr>
          <w:rFonts w:ascii="Arial" w:eastAsia="宋体" w:hAnsi="Arial" w:cs="Arial"/>
          <w:b/>
          <w:szCs w:val="22"/>
          <w:lang w:eastAsia="zh-CN"/>
        </w:rPr>
        <w:t>SA WG 2:</w:t>
      </w:r>
    </w:p>
    <w:p w14:paraId="4DF86D03" w14:textId="5021BA6C" w:rsidR="004A0037" w:rsidRPr="004A0037" w:rsidRDefault="004A0037" w:rsidP="004A0037">
      <w:pPr>
        <w:autoSpaceDE w:val="0"/>
        <w:autoSpaceDN w:val="0"/>
        <w:adjustRightInd w:val="0"/>
        <w:snapToGrid w:val="0"/>
        <w:spacing w:after="60"/>
        <w:jc w:val="both"/>
        <w:outlineLvl w:val="0"/>
        <w:rPr>
          <w:rFonts w:ascii="Arial" w:eastAsia="宋体" w:hAnsi="Arial" w:cs="Arial"/>
          <w:sz w:val="22"/>
          <w:szCs w:val="22"/>
        </w:rPr>
      </w:pPr>
      <w:r w:rsidRPr="004A0037">
        <w:rPr>
          <w:rFonts w:ascii="Arial" w:eastAsia="宋体" w:hAnsi="Arial" w:cs="Arial"/>
          <w:sz w:val="22"/>
          <w:szCs w:val="22"/>
        </w:rPr>
        <w:t>RAN</w:t>
      </w:r>
      <w:r w:rsidR="003862A0">
        <w:rPr>
          <w:rFonts w:ascii="Arial" w:eastAsia="宋体" w:hAnsi="Arial" w:cs="Arial"/>
          <w:sz w:val="22"/>
          <w:szCs w:val="22"/>
        </w:rPr>
        <w:t>3</w:t>
      </w:r>
      <w:r w:rsidRPr="004A0037">
        <w:rPr>
          <w:rFonts w:ascii="Arial" w:eastAsia="宋体" w:hAnsi="Arial" w:cs="Arial"/>
          <w:sz w:val="22"/>
          <w:szCs w:val="22"/>
        </w:rPr>
        <w:t xml:space="preserve"> kindly request SA2 to take the above information into account during the following work, and provide feedback, if any.</w:t>
      </w:r>
    </w:p>
    <w:p w14:paraId="4E7ADE10" w14:textId="77777777" w:rsidR="004A0037" w:rsidRPr="004A0037" w:rsidRDefault="004A0037" w:rsidP="004A0037">
      <w:pPr>
        <w:autoSpaceDE w:val="0"/>
        <w:autoSpaceDN w:val="0"/>
        <w:adjustRightInd w:val="0"/>
        <w:snapToGrid w:val="0"/>
        <w:spacing w:after="60"/>
        <w:jc w:val="both"/>
        <w:outlineLvl w:val="0"/>
        <w:rPr>
          <w:rFonts w:ascii="Arial" w:eastAsia="宋体" w:hAnsi="Arial" w:cs="Arial"/>
          <w:szCs w:val="22"/>
        </w:rPr>
      </w:pPr>
    </w:p>
    <w:p w14:paraId="5AA5DAB6" w14:textId="28CCD788" w:rsidR="004A0037" w:rsidRPr="004A0037" w:rsidRDefault="004A0037" w:rsidP="004A0037">
      <w:pPr>
        <w:autoSpaceDE w:val="0"/>
        <w:autoSpaceDN w:val="0"/>
        <w:adjustRightInd w:val="0"/>
        <w:snapToGrid w:val="0"/>
        <w:spacing w:after="120"/>
        <w:jc w:val="both"/>
        <w:outlineLvl w:val="0"/>
        <w:rPr>
          <w:rFonts w:ascii="Arial" w:eastAsia="宋体" w:hAnsi="Arial" w:cs="Arial"/>
          <w:b/>
          <w:szCs w:val="22"/>
        </w:rPr>
      </w:pPr>
      <w:r w:rsidRPr="004A0037">
        <w:rPr>
          <w:rFonts w:ascii="Arial" w:eastAsia="宋体" w:hAnsi="Arial" w:cs="Arial"/>
          <w:b/>
          <w:szCs w:val="22"/>
        </w:rPr>
        <w:t>3. Date of Next RAN</w:t>
      </w:r>
      <w:r w:rsidR="00A80213">
        <w:rPr>
          <w:rFonts w:ascii="Arial" w:eastAsia="宋体" w:hAnsi="Arial" w:cs="Arial"/>
          <w:b/>
          <w:szCs w:val="22"/>
        </w:rPr>
        <w:t>3</w:t>
      </w:r>
      <w:r w:rsidRPr="004A0037">
        <w:rPr>
          <w:rFonts w:ascii="Arial" w:eastAsia="宋体" w:hAnsi="Arial" w:cs="Arial"/>
          <w:b/>
          <w:szCs w:val="22"/>
        </w:rPr>
        <w:t xml:space="preserve"> Meetings:</w:t>
      </w:r>
    </w:p>
    <w:p w14:paraId="27C45C39" w14:textId="6B08EB30" w:rsidR="004A0037" w:rsidRPr="004A0037" w:rsidRDefault="004A0037" w:rsidP="004A0037">
      <w:pPr>
        <w:tabs>
          <w:tab w:val="left" w:pos="3544"/>
        </w:tabs>
        <w:overflowPunct w:val="0"/>
        <w:autoSpaceDE w:val="0"/>
        <w:autoSpaceDN w:val="0"/>
        <w:adjustRightInd w:val="0"/>
        <w:snapToGrid w:val="0"/>
        <w:spacing w:after="120"/>
        <w:ind w:left="2268" w:hanging="2268"/>
        <w:jc w:val="both"/>
        <w:textAlignment w:val="baseline"/>
        <w:rPr>
          <w:rFonts w:ascii="Arial" w:eastAsia="宋体" w:hAnsi="Arial" w:cs="Arial"/>
          <w:szCs w:val="16"/>
          <w:lang w:val="en-GB" w:eastAsia="zh-CN"/>
        </w:rPr>
      </w:pPr>
      <w:r w:rsidRPr="004A0037">
        <w:rPr>
          <w:rFonts w:ascii="Arial" w:eastAsia="宋体" w:hAnsi="Arial" w:cs="Arial"/>
          <w:szCs w:val="16"/>
          <w:lang w:val="en-GB" w:eastAsia="zh-CN"/>
        </w:rPr>
        <w:t>TSG RAN WG2 Meeting #12</w:t>
      </w:r>
      <w:r w:rsidR="007273C7">
        <w:rPr>
          <w:rFonts w:ascii="Arial" w:eastAsia="宋体" w:hAnsi="Arial" w:cs="Arial"/>
          <w:szCs w:val="16"/>
          <w:lang w:val="en-GB" w:eastAsia="zh-CN"/>
        </w:rPr>
        <w:t>5</w:t>
      </w:r>
      <w:r w:rsidRPr="004A0037">
        <w:rPr>
          <w:rFonts w:ascii="Arial" w:eastAsia="宋体" w:hAnsi="Arial" w:cs="Arial"/>
          <w:szCs w:val="16"/>
          <w:lang w:val="en-GB" w:eastAsia="zh-CN"/>
        </w:rPr>
        <w:tab/>
      </w:r>
      <w:r w:rsidRPr="004A0037">
        <w:rPr>
          <w:rFonts w:ascii="Arial" w:eastAsia="宋体" w:hAnsi="Arial" w:cs="Arial"/>
          <w:szCs w:val="16"/>
          <w:lang w:val="en-GB" w:eastAsia="zh-CN"/>
        </w:rPr>
        <w:tab/>
        <w:t>19</w:t>
      </w:r>
      <w:r w:rsidRPr="004A0037">
        <w:rPr>
          <w:rFonts w:ascii="Arial" w:eastAsia="宋体" w:hAnsi="Arial" w:cs="Arial"/>
          <w:szCs w:val="16"/>
          <w:vertAlign w:val="superscript"/>
          <w:lang w:val="en-GB" w:eastAsia="zh-CN"/>
        </w:rPr>
        <w:t>th</w:t>
      </w:r>
      <w:r w:rsidRPr="004A0037">
        <w:rPr>
          <w:rFonts w:ascii="Arial" w:eastAsia="宋体" w:hAnsi="Arial" w:cs="Arial"/>
          <w:szCs w:val="16"/>
          <w:lang w:val="en-GB" w:eastAsia="zh-CN"/>
        </w:rPr>
        <w:t xml:space="preserve"> Aug. – 23</w:t>
      </w:r>
      <w:r w:rsidRPr="004A0037">
        <w:rPr>
          <w:rFonts w:ascii="Arial" w:eastAsia="宋体" w:hAnsi="Arial" w:cs="Arial"/>
          <w:szCs w:val="16"/>
          <w:vertAlign w:val="superscript"/>
          <w:lang w:val="en-GB" w:eastAsia="zh-CN"/>
        </w:rPr>
        <w:t>rd</w:t>
      </w:r>
      <w:r w:rsidRPr="004A0037">
        <w:rPr>
          <w:rFonts w:ascii="Arial" w:eastAsia="宋体" w:hAnsi="Arial" w:cs="Arial"/>
          <w:szCs w:val="16"/>
          <w:lang w:val="en-GB" w:eastAsia="zh-CN"/>
        </w:rPr>
        <w:t xml:space="preserve"> Aug. 2025</w:t>
      </w:r>
      <w:r w:rsidRPr="004A0037">
        <w:rPr>
          <w:rFonts w:ascii="Arial" w:eastAsia="宋体" w:hAnsi="Arial" w:cs="Arial"/>
          <w:szCs w:val="16"/>
          <w:lang w:val="en-GB" w:eastAsia="zh-CN"/>
        </w:rPr>
        <w:tab/>
      </w:r>
      <w:r w:rsidRPr="004A0037">
        <w:rPr>
          <w:rFonts w:ascii="Arial" w:eastAsia="宋体" w:hAnsi="Arial" w:cs="Arial"/>
          <w:szCs w:val="16"/>
          <w:lang w:val="en-GB" w:eastAsia="zh-CN"/>
        </w:rPr>
        <w:tab/>
      </w:r>
      <w:r w:rsidRPr="004A0037">
        <w:rPr>
          <w:rFonts w:ascii="Arial" w:eastAsia="宋体" w:hAnsi="Arial" w:cs="Arial"/>
          <w:szCs w:val="16"/>
          <w:lang w:val="en-GB" w:eastAsia="zh-CN"/>
        </w:rPr>
        <w:tab/>
      </w:r>
      <w:proofErr w:type="gramStart"/>
      <w:r w:rsidRPr="004A0037">
        <w:rPr>
          <w:rFonts w:ascii="Arial" w:eastAsia="宋体" w:hAnsi="Arial" w:cs="Arial"/>
          <w:szCs w:val="16"/>
          <w:lang w:val="en-GB" w:eastAsia="zh-CN"/>
        </w:rPr>
        <w:t>Maastricht ,</w:t>
      </w:r>
      <w:proofErr w:type="gramEnd"/>
      <w:r w:rsidRPr="004A0037">
        <w:rPr>
          <w:rFonts w:ascii="Arial" w:eastAsia="宋体" w:hAnsi="Arial" w:cs="Arial"/>
          <w:szCs w:val="16"/>
          <w:lang w:val="en-GB" w:eastAsia="zh-CN"/>
        </w:rPr>
        <w:t xml:space="preserve"> NL</w:t>
      </w:r>
    </w:p>
    <w:p w14:paraId="3312C3F6" w14:textId="64BC7B46" w:rsidR="004A0037" w:rsidRPr="004A0037" w:rsidRDefault="004A0037" w:rsidP="004A0037">
      <w:pPr>
        <w:tabs>
          <w:tab w:val="left" w:pos="3544"/>
        </w:tabs>
        <w:overflowPunct w:val="0"/>
        <w:autoSpaceDE w:val="0"/>
        <w:autoSpaceDN w:val="0"/>
        <w:adjustRightInd w:val="0"/>
        <w:snapToGrid w:val="0"/>
        <w:spacing w:after="120"/>
        <w:ind w:left="2268" w:hanging="2268"/>
        <w:jc w:val="both"/>
        <w:textAlignment w:val="baseline"/>
        <w:rPr>
          <w:rFonts w:ascii="Arial" w:eastAsia="宋体" w:hAnsi="Arial" w:cs="Arial"/>
          <w:szCs w:val="16"/>
          <w:lang w:val="en-GB" w:eastAsia="zh-CN"/>
        </w:rPr>
      </w:pPr>
      <w:r w:rsidRPr="004A0037">
        <w:rPr>
          <w:rFonts w:ascii="Arial" w:eastAsia="宋体" w:hAnsi="Arial" w:cs="Arial"/>
          <w:szCs w:val="16"/>
          <w:lang w:val="en-GB" w:eastAsia="zh-CN"/>
        </w:rPr>
        <w:t>TSG RAN WG2 Meeting #12</w:t>
      </w:r>
      <w:r w:rsidR="007273C7">
        <w:rPr>
          <w:rFonts w:ascii="Arial" w:eastAsia="宋体" w:hAnsi="Arial" w:cs="Arial"/>
          <w:szCs w:val="16"/>
          <w:lang w:val="en-GB" w:eastAsia="zh-CN"/>
        </w:rPr>
        <w:t>5</w:t>
      </w:r>
      <w:r w:rsidRPr="004A0037">
        <w:rPr>
          <w:rFonts w:ascii="Arial" w:eastAsia="宋体" w:hAnsi="Arial" w:cs="Arial"/>
          <w:szCs w:val="16"/>
          <w:lang w:val="en-GB" w:eastAsia="zh-CN"/>
        </w:rPr>
        <w:t>bis</w:t>
      </w:r>
      <w:r w:rsidRPr="004A0037">
        <w:rPr>
          <w:rFonts w:ascii="Arial" w:eastAsia="宋体" w:hAnsi="Arial" w:cs="Arial"/>
          <w:szCs w:val="16"/>
          <w:lang w:val="en-GB" w:eastAsia="zh-CN"/>
        </w:rPr>
        <w:tab/>
      </w:r>
      <w:r w:rsidRPr="004A0037">
        <w:rPr>
          <w:rFonts w:ascii="Arial" w:eastAsia="宋体" w:hAnsi="Arial" w:cs="Arial"/>
          <w:szCs w:val="16"/>
          <w:lang w:val="en-GB" w:eastAsia="zh-CN"/>
        </w:rPr>
        <w:tab/>
        <w:t>14</w:t>
      </w:r>
      <w:r w:rsidRPr="004A0037">
        <w:rPr>
          <w:rFonts w:ascii="Arial" w:eastAsia="宋体" w:hAnsi="Arial" w:cs="Arial"/>
          <w:szCs w:val="16"/>
          <w:vertAlign w:val="superscript"/>
          <w:lang w:val="en-GB" w:eastAsia="zh-CN"/>
        </w:rPr>
        <w:t>th</w:t>
      </w:r>
      <w:r w:rsidRPr="004A0037">
        <w:rPr>
          <w:rFonts w:ascii="Arial" w:eastAsia="宋体" w:hAnsi="Arial" w:cs="Arial"/>
          <w:szCs w:val="16"/>
          <w:lang w:val="en-GB" w:eastAsia="zh-CN"/>
        </w:rPr>
        <w:t xml:space="preserve"> Oct. – 18</w:t>
      </w:r>
      <w:r w:rsidRPr="004A0037">
        <w:rPr>
          <w:rFonts w:ascii="Arial" w:eastAsia="宋体" w:hAnsi="Arial" w:cs="Arial"/>
          <w:szCs w:val="16"/>
          <w:vertAlign w:val="superscript"/>
          <w:lang w:val="en-GB" w:eastAsia="zh-CN"/>
        </w:rPr>
        <w:t>th</w:t>
      </w:r>
      <w:r w:rsidRPr="004A0037">
        <w:rPr>
          <w:rFonts w:ascii="Arial" w:eastAsia="宋体" w:hAnsi="Arial" w:cs="Arial"/>
          <w:szCs w:val="16"/>
          <w:lang w:val="en-GB" w:eastAsia="zh-CN"/>
        </w:rPr>
        <w:t xml:space="preserve"> Oct. 2025</w:t>
      </w:r>
      <w:r w:rsidRPr="004A0037">
        <w:rPr>
          <w:rFonts w:ascii="Arial" w:eastAsia="宋体" w:hAnsi="Arial" w:cs="Arial"/>
          <w:szCs w:val="16"/>
          <w:lang w:val="en-GB" w:eastAsia="zh-CN"/>
        </w:rPr>
        <w:tab/>
      </w:r>
      <w:r w:rsidRPr="004A0037">
        <w:rPr>
          <w:rFonts w:ascii="Arial" w:eastAsia="宋体" w:hAnsi="Arial" w:cs="Arial"/>
          <w:szCs w:val="16"/>
          <w:lang w:val="en-GB" w:eastAsia="zh-CN"/>
        </w:rPr>
        <w:tab/>
      </w:r>
      <w:r w:rsidRPr="004A0037">
        <w:rPr>
          <w:rFonts w:ascii="Arial" w:eastAsia="宋体" w:hAnsi="Arial" w:cs="Arial"/>
          <w:szCs w:val="16"/>
          <w:lang w:val="en-GB" w:eastAsia="zh-CN"/>
        </w:rPr>
        <w:tab/>
        <w:t>TBD, China</w:t>
      </w:r>
    </w:p>
    <w:p w14:paraId="072F14BA" w14:textId="343AC510" w:rsidR="00E46F73" w:rsidRPr="007273C7" w:rsidRDefault="00E46F73" w:rsidP="00E66D13">
      <w:pPr>
        <w:rPr>
          <w:rFonts w:eastAsiaTheme="minorEastAsia"/>
          <w:bCs/>
          <w:lang w:val="en-GB"/>
        </w:rPr>
      </w:pPr>
    </w:p>
    <w:p w14:paraId="4DA6D812" w14:textId="77777777" w:rsidR="00E46F73" w:rsidRPr="00E66D13" w:rsidRDefault="00E46F73" w:rsidP="00E66D13">
      <w:pPr>
        <w:rPr>
          <w:rFonts w:eastAsiaTheme="minorEastAsia"/>
          <w:bCs/>
        </w:rPr>
      </w:pPr>
    </w:p>
    <w:sectPr w:rsidR="00E46F73" w:rsidRPr="00E66D13">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CD9DA" w14:textId="77777777" w:rsidR="004648A0" w:rsidRDefault="004648A0">
      <w:r>
        <w:separator/>
      </w:r>
    </w:p>
  </w:endnote>
  <w:endnote w:type="continuationSeparator" w:id="0">
    <w:p w14:paraId="73C43309" w14:textId="77777777" w:rsidR="004648A0" w:rsidRDefault="004648A0">
      <w:r>
        <w:continuationSeparator/>
      </w:r>
    </w:p>
  </w:endnote>
  <w:endnote w:type="continuationNotice" w:id="1">
    <w:p w14:paraId="5D4C9316" w14:textId="77777777" w:rsidR="004648A0" w:rsidRDefault="00464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767F4" w14:textId="77777777" w:rsidR="004648A0" w:rsidRDefault="004648A0">
      <w:r>
        <w:separator/>
      </w:r>
    </w:p>
  </w:footnote>
  <w:footnote w:type="continuationSeparator" w:id="0">
    <w:p w14:paraId="04D0C5AF" w14:textId="77777777" w:rsidR="004648A0" w:rsidRDefault="004648A0">
      <w:r>
        <w:continuationSeparator/>
      </w:r>
    </w:p>
  </w:footnote>
  <w:footnote w:type="continuationNotice" w:id="1">
    <w:p w14:paraId="23BC8A66" w14:textId="77777777" w:rsidR="004648A0" w:rsidRDefault="004648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9344DF" w:rsidRDefault="009344DF">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14C6DBF"/>
    <w:multiLevelType w:val="hybridMultilevel"/>
    <w:tmpl w:val="C61EE1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EF13D9"/>
    <w:multiLevelType w:val="hybridMultilevel"/>
    <w:tmpl w:val="95E03F22"/>
    <w:lvl w:ilvl="0" w:tplc="8E1A01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2190D"/>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0ED10E18"/>
    <w:multiLevelType w:val="hybridMultilevel"/>
    <w:tmpl w:val="D8D02622"/>
    <w:lvl w:ilvl="0" w:tplc="EDEC32BA">
      <w:start w:val="1"/>
      <w:numFmt w:val="bullet"/>
      <w:lvlText w:val="−"/>
      <w:lvlJc w:val="left"/>
      <w:pPr>
        <w:ind w:left="828" w:hanging="360"/>
      </w:pPr>
      <w:rPr>
        <w:rFonts w:ascii="Arial" w:eastAsia="宋体" w:hAnsi="Aria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6" w15:restartNumberingAfterBreak="0">
    <w:nsid w:val="0FFF5B46"/>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1A2D5EEC"/>
    <w:multiLevelType w:val="hybridMultilevel"/>
    <w:tmpl w:val="F7ECB7BA"/>
    <w:lvl w:ilvl="0" w:tplc="5630CA5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143FC6"/>
    <w:multiLevelType w:val="hybridMultilevel"/>
    <w:tmpl w:val="9C423776"/>
    <w:lvl w:ilvl="0" w:tplc="14A67DB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D7411A"/>
    <w:multiLevelType w:val="hybridMultilevel"/>
    <w:tmpl w:val="22CE9AB4"/>
    <w:lvl w:ilvl="0" w:tplc="4F4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F013B8"/>
    <w:multiLevelType w:val="hybridMultilevel"/>
    <w:tmpl w:val="513CE5E6"/>
    <w:lvl w:ilvl="0" w:tplc="0B2C078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3E27491"/>
    <w:multiLevelType w:val="hybridMultilevel"/>
    <w:tmpl w:val="D2661C88"/>
    <w:lvl w:ilvl="0" w:tplc="EDEC32BA">
      <w:start w:val="1"/>
      <w:numFmt w:val="bullet"/>
      <w:lvlText w:val="−"/>
      <w:lvlJc w:val="left"/>
      <w:pPr>
        <w:ind w:left="1120" w:hanging="360"/>
      </w:pPr>
      <w:rPr>
        <w:rFonts w:ascii="Arial" w:eastAsia="宋体" w:hAnsi="Aria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D37588B"/>
    <w:multiLevelType w:val="hybridMultilevel"/>
    <w:tmpl w:val="2B6892E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8424DE"/>
    <w:multiLevelType w:val="hybridMultilevel"/>
    <w:tmpl w:val="C61EE192"/>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4344C72"/>
    <w:multiLevelType w:val="hybridMultilevel"/>
    <w:tmpl w:val="99749F2A"/>
    <w:lvl w:ilvl="0" w:tplc="CDB65B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EF6B05"/>
    <w:multiLevelType w:val="hybridMultilevel"/>
    <w:tmpl w:val="F160B7D2"/>
    <w:lvl w:ilvl="0" w:tplc="210E971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3"/>
  </w:num>
  <w:num w:numId="3">
    <w:abstractNumId w:val="15"/>
  </w:num>
  <w:num w:numId="4">
    <w:abstractNumId w:val="17"/>
  </w:num>
  <w:num w:numId="5">
    <w:abstractNumId w:val="13"/>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1"/>
  </w:num>
  <w:num w:numId="10">
    <w:abstractNumId w:val="26"/>
  </w:num>
  <w:num w:numId="11">
    <w:abstractNumId w:val="14"/>
  </w:num>
  <w:num w:numId="12">
    <w:abstractNumId w:val="0"/>
  </w:num>
  <w:num w:numId="13">
    <w:abstractNumId w:val="5"/>
  </w:num>
  <w:num w:numId="14">
    <w:abstractNumId w:val="18"/>
  </w:num>
  <w:num w:numId="15">
    <w:abstractNumId w:val="20"/>
  </w:num>
  <w:num w:numId="16">
    <w:abstractNumId w:val="19"/>
  </w:num>
  <w:num w:numId="17">
    <w:abstractNumId w:val="2"/>
  </w:num>
  <w:num w:numId="18">
    <w:abstractNumId w:val="7"/>
  </w:num>
  <w:num w:numId="19">
    <w:abstractNumId w:val="9"/>
  </w:num>
  <w:num w:numId="20">
    <w:abstractNumId w:val="24"/>
  </w:num>
  <w:num w:numId="21">
    <w:abstractNumId w:val="11"/>
  </w:num>
  <w:num w:numId="22">
    <w:abstractNumId w:val="25"/>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6"/>
  </w:num>
  <w:num w:numId="33">
    <w:abstractNumId w:val="4"/>
  </w:num>
  <w:num w:numId="34">
    <w:abstractNumId w:val="8"/>
  </w:num>
  <w:num w:numId="35">
    <w:abstractNumId w:val="12"/>
  </w:num>
  <w:num w:numId="36">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a0FAEk8ExQtAAAA"/>
  </w:docVars>
  <w:rsids>
    <w:rsidRoot w:val="00B87FBC"/>
    <w:rsid w:val="000000E3"/>
    <w:rsid w:val="000003B9"/>
    <w:rsid w:val="0000069E"/>
    <w:rsid w:val="00000830"/>
    <w:rsid w:val="00000CE2"/>
    <w:rsid w:val="00000ED8"/>
    <w:rsid w:val="00001032"/>
    <w:rsid w:val="0000166C"/>
    <w:rsid w:val="0000168D"/>
    <w:rsid w:val="000017C3"/>
    <w:rsid w:val="00001ECD"/>
    <w:rsid w:val="00001FE0"/>
    <w:rsid w:val="00002134"/>
    <w:rsid w:val="00002343"/>
    <w:rsid w:val="000023BD"/>
    <w:rsid w:val="00002AF5"/>
    <w:rsid w:val="00002CFF"/>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42B"/>
    <w:rsid w:val="00011496"/>
    <w:rsid w:val="000115F2"/>
    <w:rsid w:val="000116A5"/>
    <w:rsid w:val="00011818"/>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6F3"/>
    <w:rsid w:val="00012A02"/>
    <w:rsid w:val="00012AA6"/>
    <w:rsid w:val="00012EBC"/>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1E7"/>
    <w:rsid w:val="000154DB"/>
    <w:rsid w:val="0001577F"/>
    <w:rsid w:val="000159DA"/>
    <w:rsid w:val="00015A87"/>
    <w:rsid w:val="00015C10"/>
    <w:rsid w:val="00016083"/>
    <w:rsid w:val="0001635F"/>
    <w:rsid w:val="00016490"/>
    <w:rsid w:val="0001663D"/>
    <w:rsid w:val="00016749"/>
    <w:rsid w:val="00016AC6"/>
    <w:rsid w:val="00016B24"/>
    <w:rsid w:val="00016E6E"/>
    <w:rsid w:val="00016FE9"/>
    <w:rsid w:val="00017422"/>
    <w:rsid w:val="000174AD"/>
    <w:rsid w:val="0001760F"/>
    <w:rsid w:val="000178A2"/>
    <w:rsid w:val="00017958"/>
    <w:rsid w:val="00017B05"/>
    <w:rsid w:val="00017BA4"/>
    <w:rsid w:val="00017CF0"/>
    <w:rsid w:val="00017D5C"/>
    <w:rsid w:val="00017F49"/>
    <w:rsid w:val="000200C5"/>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ABE"/>
    <w:rsid w:val="00021B1B"/>
    <w:rsid w:val="00021B79"/>
    <w:rsid w:val="00021C03"/>
    <w:rsid w:val="00021D8B"/>
    <w:rsid w:val="00021D93"/>
    <w:rsid w:val="00021DB1"/>
    <w:rsid w:val="00021DBA"/>
    <w:rsid w:val="00022038"/>
    <w:rsid w:val="00022855"/>
    <w:rsid w:val="00022892"/>
    <w:rsid w:val="000229F7"/>
    <w:rsid w:val="00022A7D"/>
    <w:rsid w:val="00022C87"/>
    <w:rsid w:val="00022CD7"/>
    <w:rsid w:val="00022DA3"/>
    <w:rsid w:val="00022F50"/>
    <w:rsid w:val="000231FE"/>
    <w:rsid w:val="000232F0"/>
    <w:rsid w:val="00023562"/>
    <w:rsid w:val="000235F3"/>
    <w:rsid w:val="0002362D"/>
    <w:rsid w:val="0002374B"/>
    <w:rsid w:val="000238DD"/>
    <w:rsid w:val="00023AA0"/>
    <w:rsid w:val="00023EAE"/>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9EC"/>
    <w:rsid w:val="00031AB5"/>
    <w:rsid w:val="00031AF9"/>
    <w:rsid w:val="00031BE9"/>
    <w:rsid w:val="00031F83"/>
    <w:rsid w:val="00031F9E"/>
    <w:rsid w:val="000320A0"/>
    <w:rsid w:val="000320A8"/>
    <w:rsid w:val="00032167"/>
    <w:rsid w:val="0003251E"/>
    <w:rsid w:val="00032591"/>
    <w:rsid w:val="000325F7"/>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AC"/>
    <w:rsid w:val="0003516A"/>
    <w:rsid w:val="00035C06"/>
    <w:rsid w:val="00035C55"/>
    <w:rsid w:val="00035CA8"/>
    <w:rsid w:val="00035E82"/>
    <w:rsid w:val="00035F09"/>
    <w:rsid w:val="000362AB"/>
    <w:rsid w:val="000363AE"/>
    <w:rsid w:val="000363FD"/>
    <w:rsid w:val="00036524"/>
    <w:rsid w:val="00036598"/>
    <w:rsid w:val="0003666A"/>
    <w:rsid w:val="00036671"/>
    <w:rsid w:val="0003677D"/>
    <w:rsid w:val="000367B2"/>
    <w:rsid w:val="00036990"/>
    <w:rsid w:val="00036CBB"/>
    <w:rsid w:val="000372AE"/>
    <w:rsid w:val="000373B0"/>
    <w:rsid w:val="0003772C"/>
    <w:rsid w:val="00037782"/>
    <w:rsid w:val="000377D4"/>
    <w:rsid w:val="00037A41"/>
    <w:rsid w:val="00037DB4"/>
    <w:rsid w:val="00037DBD"/>
    <w:rsid w:val="00037E65"/>
    <w:rsid w:val="00040087"/>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ACA"/>
    <w:rsid w:val="00042BFB"/>
    <w:rsid w:val="00042DF4"/>
    <w:rsid w:val="000439E7"/>
    <w:rsid w:val="00043C44"/>
    <w:rsid w:val="00043F7C"/>
    <w:rsid w:val="00044275"/>
    <w:rsid w:val="00044623"/>
    <w:rsid w:val="000449B9"/>
    <w:rsid w:val="00044A7B"/>
    <w:rsid w:val="00044CC1"/>
    <w:rsid w:val="00045071"/>
    <w:rsid w:val="000450FE"/>
    <w:rsid w:val="00045535"/>
    <w:rsid w:val="000458FF"/>
    <w:rsid w:val="00045A1C"/>
    <w:rsid w:val="00045F1F"/>
    <w:rsid w:val="000461F4"/>
    <w:rsid w:val="0004642A"/>
    <w:rsid w:val="00046DF0"/>
    <w:rsid w:val="00046F6F"/>
    <w:rsid w:val="0004724D"/>
    <w:rsid w:val="00047398"/>
    <w:rsid w:val="000473FB"/>
    <w:rsid w:val="00047423"/>
    <w:rsid w:val="000474CC"/>
    <w:rsid w:val="00047B27"/>
    <w:rsid w:val="00047CA9"/>
    <w:rsid w:val="00047D75"/>
    <w:rsid w:val="00047F5B"/>
    <w:rsid w:val="00050000"/>
    <w:rsid w:val="00050579"/>
    <w:rsid w:val="00050715"/>
    <w:rsid w:val="00050C46"/>
    <w:rsid w:val="00050D2A"/>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966"/>
    <w:rsid w:val="00052F31"/>
    <w:rsid w:val="00053004"/>
    <w:rsid w:val="000531C6"/>
    <w:rsid w:val="0005361B"/>
    <w:rsid w:val="000536C9"/>
    <w:rsid w:val="000536D2"/>
    <w:rsid w:val="000537F7"/>
    <w:rsid w:val="000538E9"/>
    <w:rsid w:val="00053D7E"/>
    <w:rsid w:val="00053E03"/>
    <w:rsid w:val="00053F69"/>
    <w:rsid w:val="00053FD9"/>
    <w:rsid w:val="000540C0"/>
    <w:rsid w:val="00054492"/>
    <w:rsid w:val="00054624"/>
    <w:rsid w:val="00054698"/>
    <w:rsid w:val="0005477E"/>
    <w:rsid w:val="00054AAB"/>
    <w:rsid w:val="00054BC1"/>
    <w:rsid w:val="00054CB9"/>
    <w:rsid w:val="00055243"/>
    <w:rsid w:val="000552F5"/>
    <w:rsid w:val="00055894"/>
    <w:rsid w:val="000559D2"/>
    <w:rsid w:val="00055DE3"/>
    <w:rsid w:val="00055E49"/>
    <w:rsid w:val="00055FA3"/>
    <w:rsid w:val="0005665F"/>
    <w:rsid w:val="0005682D"/>
    <w:rsid w:val="00056D55"/>
    <w:rsid w:val="00056E4A"/>
    <w:rsid w:val="00056F22"/>
    <w:rsid w:val="000571AF"/>
    <w:rsid w:val="000571F6"/>
    <w:rsid w:val="00057274"/>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BF"/>
    <w:rsid w:val="00062BE6"/>
    <w:rsid w:val="0006349A"/>
    <w:rsid w:val="0006378E"/>
    <w:rsid w:val="000637DD"/>
    <w:rsid w:val="000638AA"/>
    <w:rsid w:val="00063AA3"/>
    <w:rsid w:val="00063C30"/>
    <w:rsid w:val="00063C91"/>
    <w:rsid w:val="0006415F"/>
    <w:rsid w:val="000641A0"/>
    <w:rsid w:val="0006438A"/>
    <w:rsid w:val="000643C3"/>
    <w:rsid w:val="000643CC"/>
    <w:rsid w:val="000645F8"/>
    <w:rsid w:val="000646B4"/>
    <w:rsid w:val="000647D5"/>
    <w:rsid w:val="000647E2"/>
    <w:rsid w:val="00064826"/>
    <w:rsid w:val="00064885"/>
    <w:rsid w:val="000648B7"/>
    <w:rsid w:val="00064B56"/>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7F"/>
    <w:rsid w:val="00070BAF"/>
    <w:rsid w:val="00070C40"/>
    <w:rsid w:val="00070D34"/>
    <w:rsid w:val="00070DD6"/>
    <w:rsid w:val="00070E35"/>
    <w:rsid w:val="000710A9"/>
    <w:rsid w:val="0007110B"/>
    <w:rsid w:val="000714C9"/>
    <w:rsid w:val="0007184C"/>
    <w:rsid w:val="00071939"/>
    <w:rsid w:val="00071A17"/>
    <w:rsid w:val="00071E64"/>
    <w:rsid w:val="00072013"/>
    <w:rsid w:val="0007205F"/>
    <w:rsid w:val="000721F3"/>
    <w:rsid w:val="000722A7"/>
    <w:rsid w:val="000724C5"/>
    <w:rsid w:val="000725AE"/>
    <w:rsid w:val="00072690"/>
    <w:rsid w:val="000729A2"/>
    <w:rsid w:val="00072CFC"/>
    <w:rsid w:val="00072F9F"/>
    <w:rsid w:val="00072FA9"/>
    <w:rsid w:val="00073128"/>
    <w:rsid w:val="000731F9"/>
    <w:rsid w:val="0007320C"/>
    <w:rsid w:val="00073252"/>
    <w:rsid w:val="00073291"/>
    <w:rsid w:val="000735B6"/>
    <w:rsid w:val="00073615"/>
    <w:rsid w:val="0007378E"/>
    <w:rsid w:val="000738A7"/>
    <w:rsid w:val="00073AA0"/>
    <w:rsid w:val="00073E95"/>
    <w:rsid w:val="00073EFF"/>
    <w:rsid w:val="00074050"/>
    <w:rsid w:val="000741B5"/>
    <w:rsid w:val="00074227"/>
    <w:rsid w:val="000743CD"/>
    <w:rsid w:val="00074440"/>
    <w:rsid w:val="000745CB"/>
    <w:rsid w:val="00074720"/>
    <w:rsid w:val="000749EF"/>
    <w:rsid w:val="00074B59"/>
    <w:rsid w:val="00074D0C"/>
    <w:rsid w:val="00074DE9"/>
    <w:rsid w:val="00074E57"/>
    <w:rsid w:val="00075222"/>
    <w:rsid w:val="00075393"/>
    <w:rsid w:val="0007557F"/>
    <w:rsid w:val="00075FDA"/>
    <w:rsid w:val="000761CE"/>
    <w:rsid w:val="00076367"/>
    <w:rsid w:val="0007668E"/>
    <w:rsid w:val="0007680E"/>
    <w:rsid w:val="00076A2B"/>
    <w:rsid w:val="00076D15"/>
    <w:rsid w:val="00076E00"/>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78D"/>
    <w:rsid w:val="00085970"/>
    <w:rsid w:val="00085A41"/>
    <w:rsid w:val="00085DEC"/>
    <w:rsid w:val="00086187"/>
    <w:rsid w:val="0008625E"/>
    <w:rsid w:val="000862EC"/>
    <w:rsid w:val="0008650F"/>
    <w:rsid w:val="000865B7"/>
    <w:rsid w:val="000868B8"/>
    <w:rsid w:val="00086929"/>
    <w:rsid w:val="00086CCA"/>
    <w:rsid w:val="00087044"/>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444"/>
    <w:rsid w:val="0009173A"/>
    <w:rsid w:val="00091864"/>
    <w:rsid w:val="00091937"/>
    <w:rsid w:val="00091C53"/>
    <w:rsid w:val="00091C8C"/>
    <w:rsid w:val="00091E8B"/>
    <w:rsid w:val="0009206C"/>
    <w:rsid w:val="000921EC"/>
    <w:rsid w:val="00092211"/>
    <w:rsid w:val="0009234A"/>
    <w:rsid w:val="00092384"/>
    <w:rsid w:val="000924FF"/>
    <w:rsid w:val="000926E0"/>
    <w:rsid w:val="000926FF"/>
    <w:rsid w:val="00092AEB"/>
    <w:rsid w:val="00092B05"/>
    <w:rsid w:val="000931F0"/>
    <w:rsid w:val="0009327A"/>
    <w:rsid w:val="00093374"/>
    <w:rsid w:val="000933BF"/>
    <w:rsid w:val="00093475"/>
    <w:rsid w:val="00093566"/>
    <w:rsid w:val="0009357B"/>
    <w:rsid w:val="00093890"/>
    <w:rsid w:val="00093D1C"/>
    <w:rsid w:val="00093D74"/>
    <w:rsid w:val="00093FCD"/>
    <w:rsid w:val="00093FFA"/>
    <w:rsid w:val="00094173"/>
    <w:rsid w:val="00094392"/>
    <w:rsid w:val="00094433"/>
    <w:rsid w:val="00094600"/>
    <w:rsid w:val="00094855"/>
    <w:rsid w:val="0009485C"/>
    <w:rsid w:val="00094892"/>
    <w:rsid w:val="00094A0D"/>
    <w:rsid w:val="00094B3C"/>
    <w:rsid w:val="00094EF7"/>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A043B"/>
    <w:rsid w:val="000A05F8"/>
    <w:rsid w:val="000A07A7"/>
    <w:rsid w:val="000A09D3"/>
    <w:rsid w:val="000A0CA2"/>
    <w:rsid w:val="000A118E"/>
    <w:rsid w:val="000A13B3"/>
    <w:rsid w:val="000A16DB"/>
    <w:rsid w:val="000A1975"/>
    <w:rsid w:val="000A1A4E"/>
    <w:rsid w:val="000A1A55"/>
    <w:rsid w:val="000A1BC9"/>
    <w:rsid w:val="000A1E87"/>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87"/>
    <w:rsid w:val="000A44AB"/>
    <w:rsid w:val="000A44D1"/>
    <w:rsid w:val="000A451D"/>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721D"/>
    <w:rsid w:val="000A72ED"/>
    <w:rsid w:val="000A736D"/>
    <w:rsid w:val="000A73A1"/>
    <w:rsid w:val="000A742B"/>
    <w:rsid w:val="000A76FE"/>
    <w:rsid w:val="000A7703"/>
    <w:rsid w:val="000A7928"/>
    <w:rsid w:val="000A7AE5"/>
    <w:rsid w:val="000A7BFA"/>
    <w:rsid w:val="000A7E91"/>
    <w:rsid w:val="000B03F1"/>
    <w:rsid w:val="000B0538"/>
    <w:rsid w:val="000B0896"/>
    <w:rsid w:val="000B0969"/>
    <w:rsid w:val="000B115D"/>
    <w:rsid w:val="000B17B6"/>
    <w:rsid w:val="000B17FB"/>
    <w:rsid w:val="000B1974"/>
    <w:rsid w:val="000B1A43"/>
    <w:rsid w:val="000B1C22"/>
    <w:rsid w:val="000B1C28"/>
    <w:rsid w:val="000B1FBD"/>
    <w:rsid w:val="000B2192"/>
    <w:rsid w:val="000B22E8"/>
    <w:rsid w:val="000B22FB"/>
    <w:rsid w:val="000B24DD"/>
    <w:rsid w:val="000B2C21"/>
    <w:rsid w:val="000B2F47"/>
    <w:rsid w:val="000B2FB6"/>
    <w:rsid w:val="000B3004"/>
    <w:rsid w:val="000B3216"/>
    <w:rsid w:val="000B32EC"/>
    <w:rsid w:val="000B3390"/>
    <w:rsid w:val="000B33C6"/>
    <w:rsid w:val="000B3646"/>
    <w:rsid w:val="000B3681"/>
    <w:rsid w:val="000B36EE"/>
    <w:rsid w:val="000B379A"/>
    <w:rsid w:val="000B37E7"/>
    <w:rsid w:val="000B3986"/>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DE8"/>
    <w:rsid w:val="000B5F60"/>
    <w:rsid w:val="000B5F99"/>
    <w:rsid w:val="000B6261"/>
    <w:rsid w:val="000B647C"/>
    <w:rsid w:val="000B65A0"/>
    <w:rsid w:val="000B66A3"/>
    <w:rsid w:val="000B67FB"/>
    <w:rsid w:val="000B6824"/>
    <w:rsid w:val="000B6899"/>
    <w:rsid w:val="000B6A19"/>
    <w:rsid w:val="000B6BBD"/>
    <w:rsid w:val="000B72E9"/>
    <w:rsid w:val="000B7342"/>
    <w:rsid w:val="000B735E"/>
    <w:rsid w:val="000B7DB0"/>
    <w:rsid w:val="000B7E61"/>
    <w:rsid w:val="000C0003"/>
    <w:rsid w:val="000C0172"/>
    <w:rsid w:val="000C0367"/>
    <w:rsid w:val="000C037B"/>
    <w:rsid w:val="000C0498"/>
    <w:rsid w:val="000C0503"/>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31B8"/>
    <w:rsid w:val="000C33B4"/>
    <w:rsid w:val="000C33F6"/>
    <w:rsid w:val="000C3411"/>
    <w:rsid w:val="000C34F0"/>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455"/>
    <w:rsid w:val="000C6701"/>
    <w:rsid w:val="000C67EB"/>
    <w:rsid w:val="000C692B"/>
    <w:rsid w:val="000C6988"/>
    <w:rsid w:val="000C6D11"/>
    <w:rsid w:val="000C70AD"/>
    <w:rsid w:val="000C70C2"/>
    <w:rsid w:val="000C7249"/>
    <w:rsid w:val="000C7265"/>
    <w:rsid w:val="000C7426"/>
    <w:rsid w:val="000C76EA"/>
    <w:rsid w:val="000C7780"/>
    <w:rsid w:val="000C7AA5"/>
    <w:rsid w:val="000C7F39"/>
    <w:rsid w:val="000D05EE"/>
    <w:rsid w:val="000D0619"/>
    <w:rsid w:val="000D07D3"/>
    <w:rsid w:val="000D07DF"/>
    <w:rsid w:val="000D0965"/>
    <w:rsid w:val="000D13EC"/>
    <w:rsid w:val="000D145C"/>
    <w:rsid w:val="000D145E"/>
    <w:rsid w:val="000D17B9"/>
    <w:rsid w:val="000D19FC"/>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8CE"/>
    <w:rsid w:val="000D4980"/>
    <w:rsid w:val="000D4E4E"/>
    <w:rsid w:val="000D51A6"/>
    <w:rsid w:val="000D5391"/>
    <w:rsid w:val="000D554B"/>
    <w:rsid w:val="000D570F"/>
    <w:rsid w:val="000D5710"/>
    <w:rsid w:val="000D579B"/>
    <w:rsid w:val="000D57B8"/>
    <w:rsid w:val="000D581A"/>
    <w:rsid w:val="000D5843"/>
    <w:rsid w:val="000D5912"/>
    <w:rsid w:val="000D5BC0"/>
    <w:rsid w:val="000D5ED4"/>
    <w:rsid w:val="000D606D"/>
    <w:rsid w:val="000D61DB"/>
    <w:rsid w:val="000D6241"/>
    <w:rsid w:val="000D6246"/>
    <w:rsid w:val="000D629F"/>
    <w:rsid w:val="000D62C6"/>
    <w:rsid w:val="000D62F0"/>
    <w:rsid w:val="000D6366"/>
    <w:rsid w:val="000D6581"/>
    <w:rsid w:val="000D6961"/>
    <w:rsid w:val="000D6C9B"/>
    <w:rsid w:val="000D6D38"/>
    <w:rsid w:val="000D6EF9"/>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909"/>
    <w:rsid w:val="000E20D8"/>
    <w:rsid w:val="000E24D0"/>
    <w:rsid w:val="000E2598"/>
    <w:rsid w:val="000E25B2"/>
    <w:rsid w:val="000E26D7"/>
    <w:rsid w:val="000E29CA"/>
    <w:rsid w:val="000E29DC"/>
    <w:rsid w:val="000E2AB9"/>
    <w:rsid w:val="000E2B01"/>
    <w:rsid w:val="000E2B67"/>
    <w:rsid w:val="000E3111"/>
    <w:rsid w:val="000E39E0"/>
    <w:rsid w:val="000E3C59"/>
    <w:rsid w:val="000E3C6B"/>
    <w:rsid w:val="000E3E0D"/>
    <w:rsid w:val="000E3F18"/>
    <w:rsid w:val="000E3FDD"/>
    <w:rsid w:val="000E4194"/>
    <w:rsid w:val="000E437E"/>
    <w:rsid w:val="000E4629"/>
    <w:rsid w:val="000E47A1"/>
    <w:rsid w:val="000E47F5"/>
    <w:rsid w:val="000E4C3E"/>
    <w:rsid w:val="000E4D41"/>
    <w:rsid w:val="000E52F0"/>
    <w:rsid w:val="000E57B0"/>
    <w:rsid w:val="000E59B0"/>
    <w:rsid w:val="000E5A71"/>
    <w:rsid w:val="000E5D1A"/>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2D"/>
    <w:rsid w:val="000F00ED"/>
    <w:rsid w:val="000F0225"/>
    <w:rsid w:val="000F05A5"/>
    <w:rsid w:val="000F060E"/>
    <w:rsid w:val="000F08CB"/>
    <w:rsid w:val="000F0982"/>
    <w:rsid w:val="000F0AFC"/>
    <w:rsid w:val="000F0B1E"/>
    <w:rsid w:val="000F1063"/>
    <w:rsid w:val="000F11DF"/>
    <w:rsid w:val="000F11F0"/>
    <w:rsid w:val="000F13C5"/>
    <w:rsid w:val="000F159E"/>
    <w:rsid w:val="000F1803"/>
    <w:rsid w:val="000F18A1"/>
    <w:rsid w:val="000F1A76"/>
    <w:rsid w:val="000F1C30"/>
    <w:rsid w:val="000F1C61"/>
    <w:rsid w:val="000F1E2C"/>
    <w:rsid w:val="000F1F75"/>
    <w:rsid w:val="000F23DF"/>
    <w:rsid w:val="000F242F"/>
    <w:rsid w:val="000F26CF"/>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2A8"/>
    <w:rsid w:val="000F543A"/>
    <w:rsid w:val="000F55CF"/>
    <w:rsid w:val="000F5638"/>
    <w:rsid w:val="000F5773"/>
    <w:rsid w:val="000F57D5"/>
    <w:rsid w:val="000F58E9"/>
    <w:rsid w:val="000F5961"/>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0BE"/>
    <w:rsid w:val="0010016E"/>
    <w:rsid w:val="00100291"/>
    <w:rsid w:val="001003A2"/>
    <w:rsid w:val="00100423"/>
    <w:rsid w:val="00100540"/>
    <w:rsid w:val="001005AB"/>
    <w:rsid w:val="00100821"/>
    <w:rsid w:val="001009E1"/>
    <w:rsid w:val="00100AEB"/>
    <w:rsid w:val="00100C16"/>
    <w:rsid w:val="001010ED"/>
    <w:rsid w:val="00101141"/>
    <w:rsid w:val="00101175"/>
    <w:rsid w:val="001012EF"/>
    <w:rsid w:val="001013FA"/>
    <w:rsid w:val="00101797"/>
    <w:rsid w:val="001017B3"/>
    <w:rsid w:val="001017CA"/>
    <w:rsid w:val="00101B73"/>
    <w:rsid w:val="00101EF7"/>
    <w:rsid w:val="00101F95"/>
    <w:rsid w:val="00102210"/>
    <w:rsid w:val="0010272B"/>
    <w:rsid w:val="00102824"/>
    <w:rsid w:val="00102963"/>
    <w:rsid w:val="00102E82"/>
    <w:rsid w:val="0010302D"/>
    <w:rsid w:val="001032FB"/>
    <w:rsid w:val="00103937"/>
    <w:rsid w:val="00103B11"/>
    <w:rsid w:val="00103B21"/>
    <w:rsid w:val="00103FC8"/>
    <w:rsid w:val="0010407E"/>
    <w:rsid w:val="001041C0"/>
    <w:rsid w:val="00104255"/>
    <w:rsid w:val="0010453A"/>
    <w:rsid w:val="00104736"/>
    <w:rsid w:val="001047C8"/>
    <w:rsid w:val="0010493D"/>
    <w:rsid w:val="00104DA0"/>
    <w:rsid w:val="00105160"/>
    <w:rsid w:val="001053C1"/>
    <w:rsid w:val="00105570"/>
    <w:rsid w:val="001056CB"/>
    <w:rsid w:val="00105812"/>
    <w:rsid w:val="00105890"/>
    <w:rsid w:val="00105DC0"/>
    <w:rsid w:val="0010606A"/>
    <w:rsid w:val="001066BE"/>
    <w:rsid w:val="001067A4"/>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B3A"/>
    <w:rsid w:val="00110BDF"/>
    <w:rsid w:val="00110DEC"/>
    <w:rsid w:val="00110F2B"/>
    <w:rsid w:val="001113AF"/>
    <w:rsid w:val="001114DA"/>
    <w:rsid w:val="0011161B"/>
    <w:rsid w:val="0011166E"/>
    <w:rsid w:val="00111719"/>
    <w:rsid w:val="00111740"/>
    <w:rsid w:val="001117F1"/>
    <w:rsid w:val="001119AC"/>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284"/>
    <w:rsid w:val="0011438B"/>
    <w:rsid w:val="00114854"/>
    <w:rsid w:val="001149BD"/>
    <w:rsid w:val="00114BD9"/>
    <w:rsid w:val="00114D16"/>
    <w:rsid w:val="00114D18"/>
    <w:rsid w:val="00114E89"/>
    <w:rsid w:val="00114F04"/>
    <w:rsid w:val="001151F9"/>
    <w:rsid w:val="0011554A"/>
    <w:rsid w:val="00115911"/>
    <w:rsid w:val="00115D96"/>
    <w:rsid w:val="00115E39"/>
    <w:rsid w:val="00115F8B"/>
    <w:rsid w:val="00116016"/>
    <w:rsid w:val="001160C3"/>
    <w:rsid w:val="00116120"/>
    <w:rsid w:val="00116182"/>
    <w:rsid w:val="001164BA"/>
    <w:rsid w:val="00116572"/>
    <w:rsid w:val="00116641"/>
    <w:rsid w:val="001168F3"/>
    <w:rsid w:val="0011694E"/>
    <w:rsid w:val="00116B2F"/>
    <w:rsid w:val="00117023"/>
    <w:rsid w:val="001171A6"/>
    <w:rsid w:val="00117296"/>
    <w:rsid w:val="00117423"/>
    <w:rsid w:val="001174AC"/>
    <w:rsid w:val="0011750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426"/>
    <w:rsid w:val="0012155B"/>
    <w:rsid w:val="001216B6"/>
    <w:rsid w:val="00121B73"/>
    <w:rsid w:val="00122469"/>
    <w:rsid w:val="001225C4"/>
    <w:rsid w:val="00122641"/>
    <w:rsid w:val="00122725"/>
    <w:rsid w:val="00122ADB"/>
    <w:rsid w:val="00122AE7"/>
    <w:rsid w:val="00122C69"/>
    <w:rsid w:val="001233A1"/>
    <w:rsid w:val="001238B2"/>
    <w:rsid w:val="00123A4D"/>
    <w:rsid w:val="00123B33"/>
    <w:rsid w:val="00123C3F"/>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339"/>
    <w:rsid w:val="001255BC"/>
    <w:rsid w:val="001256B8"/>
    <w:rsid w:val="001257A3"/>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4B"/>
    <w:rsid w:val="0012770A"/>
    <w:rsid w:val="001277A2"/>
    <w:rsid w:val="001277EA"/>
    <w:rsid w:val="001278E3"/>
    <w:rsid w:val="001279D0"/>
    <w:rsid w:val="00127EA2"/>
    <w:rsid w:val="00127F14"/>
    <w:rsid w:val="00127FC9"/>
    <w:rsid w:val="001300CC"/>
    <w:rsid w:val="001301A2"/>
    <w:rsid w:val="00130753"/>
    <w:rsid w:val="001309B7"/>
    <w:rsid w:val="00130B3A"/>
    <w:rsid w:val="00130B83"/>
    <w:rsid w:val="00130EAE"/>
    <w:rsid w:val="001311A5"/>
    <w:rsid w:val="001315AA"/>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D5"/>
    <w:rsid w:val="00136D6D"/>
    <w:rsid w:val="00136EA1"/>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7BE"/>
    <w:rsid w:val="00140A67"/>
    <w:rsid w:val="00140B4B"/>
    <w:rsid w:val="00140C99"/>
    <w:rsid w:val="00140D57"/>
    <w:rsid w:val="00140D61"/>
    <w:rsid w:val="001410A9"/>
    <w:rsid w:val="001410D0"/>
    <w:rsid w:val="0014137E"/>
    <w:rsid w:val="001413CC"/>
    <w:rsid w:val="0014142B"/>
    <w:rsid w:val="00141663"/>
    <w:rsid w:val="00141757"/>
    <w:rsid w:val="00141AC2"/>
    <w:rsid w:val="00141B17"/>
    <w:rsid w:val="00141B8E"/>
    <w:rsid w:val="00141D22"/>
    <w:rsid w:val="00141EEA"/>
    <w:rsid w:val="001421D0"/>
    <w:rsid w:val="0014227B"/>
    <w:rsid w:val="001422D9"/>
    <w:rsid w:val="00142593"/>
    <w:rsid w:val="001426D9"/>
    <w:rsid w:val="00142771"/>
    <w:rsid w:val="00142BF1"/>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85A"/>
    <w:rsid w:val="00144B36"/>
    <w:rsid w:val="00144D06"/>
    <w:rsid w:val="00144E6E"/>
    <w:rsid w:val="001451A8"/>
    <w:rsid w:val="00145247"/>
    <w:rsid w:val="0014546F"/>
    <w:rsid w:val="001458B5"/>
    <w:rsid w:val="0014597E"/>
    <w:rsid w:val="00145AFF"/>
    <w:rsid w:val="00145B6F"/>
    <w:rsid w:val="00145BBD"/>
    <w:rsid w:val="00145D21"/>
    <w:rsid w:val="00145F5E"/>
    <w:rsid w:val="00146016"/>
    <w:rsid w:val="00146069"/>
    <w:rsid w:val="001460A7"/>
    <w:rsid w:val="001460E1"/>
    <w:rsid w:val="001462A3"/>
    <w:rsid w:val="00146445"/>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1D12"/>
    <w:rsid w:val="00152002"/>
    <w:rsid w:val="001525E0"/>
    <w:rsid w:val="00152987"/>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BF"/>
    <w:rsid w:val="001552FD"/>
    <w:rsid w:val="001554A6"/>
    <w:rsid w:val="00155520"/>
    <w:rsid w:val="00155769"/>
    <w:rsid w:val="00155789"/>
    <w:rsid w:val="00155844"/>
    <w:rsid w:val="00155B12"/>
    <w:rsid w:val="00155CD9"/>
    <w:rsid w:val="001564C6"/>
    <w:rsid w:val="00156BF7"/>
    <w:rsid w:val="00156CCB"/>
    <w:rsid w:val="00156ED9"/>
    <w:rsid w:val="00156EF4"/>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5F0"/>
    <w:rsid w:val="0016069F"/>
    <w:rsid w:val="001606F6"/>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CFE"/>
    <w:rsid w:val="00164D4A"/>
    <w:rsid w:val="00165437"/>
    <w:rsid w:val="0016584C"/>
    <w:rsid w:val="00165F6C"/>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7AA"/>
    <w:rsid w:val="00171B30"/>
    <w:rsid w:val="00171F53"/>
    <w:rsid w:val="00172083"/>
    <w:rsid w:val="001722FD"/>
    <w:rsid w:val="00172358"/>
    <w:rsid w:val="0017289A"/>
    <w:rsid w:val="00172D8C"/>
    <w:rsid w:val="00172F39"/>
    <w:rsid w:val="00173005"/>
    <w:rsid w:val="001734C7"/>
    <w:rsid w:val="00173AB9"/>
    <w:rsid w:val="00173D6F"/>
    <w:rsid w:val="00173E03"/>
    <w:rsid w:val="00173F7F"/>
    <w:rsid w:val="001743B2"/>
    <w:rsid w:val="001745E0"/>
    <w:rsid w:val="00174696"/>
    <w:rsid w:val="001746D5"/>
    <w:rsid w:val="00174768"/>
    <w:rsid w:val="0017496C"/>
    <w:rsid w:val="00174E15"/>
    <w:rsid w:val="00174E28"/>
    <w:rsid w:val="00175402"/>
    <w:rsid w:val="0017555C"/>
    <w:rsid w:val="00175564"/>
    <w:rsid w:val="001759F9"/>
    <w:rsid w:val="00175E16"/>
    <w:rsid w:val="00175E53"/>
    <w:rsid w:val="00175F28"/>
    <w:rsid w:val="001760C5"/>
    <w:rsid w:val="0017669A"/>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77DF8"/>
    <w:rsid w:val="00180599"/>
    <w:rsid w:val="00180604"/>
    <w:rsid w:val="001808AD"/>
    <w:rsid w:val="00180AF0"/>
    <w:rsid w:val="00180CB0"/>
    <w:rsid w:val="00181261"/>
    <w:rsid w:val="00181499"/>
    <w:rsid w:val="00181A41"/>
    <w:rsid w:val="00181B77"/>
    <w:rsid w:val="00181CEA"/>
    <w:rsid w:val="00181F36"/>
    <w:rsid w:val="00181F37"/>
    <w:rsid w:val="001825AA"/>
    <w:rsid w:val="001828A5"/>
    <w:rsid w:val="001829FA"/>
    <w:rsid w:val="00183249"/>
    <w:rsid w:val="00183433"/>
    <w:rsid w:val="00183510"/>
    <w:rsid w:val="0018370D"/>
    <w:rsid w:val="0018371E"/>
    <w:rsid w:val="00183831"/>
    <w:rsid w:val="001839FC"/>
    <w:rsid w:val="00183B48"/>
    <w:rsid w:val="00183C8D"/>
    <w:rsid w:val="001841A4"/>
    <w:rsid w:val="00184249"/>
    <w:rsid w:val="001843FC"/>
    <w:rsid w:val="001847D4"/>
    <w:rsid w:val="00184A85"/>
    <w:rsid w:val="00184F3E"/>
    <w:rsid w:val="001850DA"/>
    <w:rsid w:val="00185382"/>
    <w:rsid w:val="0018573F"/>
    <w:rsid w:val="0018577E"/>
    <w:rsid w:val="001859D3"/>
    <w:rsid w:val="00185A09"/>
    <w:rsid w:val="00185B53"/>
    <w:rsid w:val="00185B5F"/>
    <w:rsid w:val="00185C2B"/>
    <w:rsid w:val="001861C2"/>
    <w:rsid w:val="00186211"/>
    <w:rsid w:val="0018659B"/>
    <w:rsid w:val="00186C11"/>
    <w:rsid w:val="00186DE1"/>
    <w:rsid w:val="00186DEA"/>
    <w:rsid w:val="00186EAE"/>
    <w:rsid w:val="001874D9"/>
    <w:rsid w:val="001877AF"/>
    <w:rsid w:val="001879C8"/>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332"/>
    <w:rsid w:val="00193E4A"/>
    <w:rsid w:val="00193EBC"/>
    <w:rsid w:val="00193FB1"/>
    <w:rsid w:val="00194021"/>
    <w:rsid w:val="001940A0"/>
    <w:rsid w:val="0019423B"/>
    <w:rsid w:val="001942B3"/>
    <w:rsid w:val="00194515"/>
    <w:rsid w:val="00194833"/>
    <w:rsid w:val="00194BDC"/>
    <w:rsid w:val="00194C1C"/>
    <w:rsid w:val="00194CE9"/>
    <w:rsid w:val="00194D8A"/>
    <w:rsid w:val="00194F1B"/>
    <w:rsid w:val="00194FE7"/>
    <w:rsid w:val="00195070"/>
    <w:rsid w:val="0019519D"/>
    <w:rsid w:val="00195536"/>
    <w:rsid w:val="0019592F"/>
    <w:rsid w:val="00195937"/>
    <w:rsid w:val="00195A50"/>
    <w:rsid w:val="00195A61"/>
    <w:rsid w:val="00195C71"/>
    <w:rsid w:val="001961E5"/>
    <w:rsid w:val="001963CF"/>
    <w:rsid w:val="00196538"/>
    <w:rsid w:val="0019659C"/>
    <w:rsid w:val="001966E6"/>
    <w:rsid w:val="00196D47"/>
    <w:rsid w:val="00196DC5"/>
    <w:rsid w:val="00197004"/>
    <w:rsid w:val="001970DE"/>
    <w:rsid w:val="00197125"/>
    <w:rsid w:val="001979FB"/>
    <w:rsid w:val="00197B2C"/>
    <w:rsid w:val="00197B6D"/>
    <w:rsid w:val="00197B7B"/>
    <w:rsid w:val="00197BBC"/>
    <w:rsid w:val="00197DE9"/>
    <w:rsid w:val="001A0193"/>
    <w:rsid w:val="001A0275"/>
    <w:rsid w:val="001A0711"/>
    <w:rsid w:val="001A083E"/>
    <w:rsid w:val="001A0997"/>
    <w:rsid w:val="001A0AE0"/>
    <w:rsid w:val="001A0B39"/>
    <w:rsid w:val="001A0FDE"/>
    <w:rsid w:val="001A1432"/>
    <w:rsid w:val="001A1817"/>
    <w:rsid w:val="001A181F"/>
    <w:rsid w:val="001A1CCE"/>
    <w:rsid w:val="001A2040"/>
    <w:rsid w:val="001A2279"/>
    <w:rsid w:val="001A2456"/>
    <w:rsid w:val="001A2990"/>
    <w:rsid w:val="001A29E7"/>
    <w:rsid w:val="001A2B18"/>
    <w:rsid w:val="001A2C5C"/>
    <w:rsid w:val="001A2D96"/>
    <w:rsid w:val="001A2E36"/>
    <w:rsid w:val="001A2F3F"/>
    <w:rsid w:val="001A30D0"/>
    <w:rsid w:val="001A3353"/>
    <w:rsid w:val="001A35D1"/>
    <w:rsid w:val="001A362D"/>
    <w:rsid w:val="001A3AA4"/>
    <w:rsid w:val="001A3BD4"/>
    <w:rsid w:val="001A3D36"/>
    <w:rsid w:val="001A3F69"/>
    <w:rsid w:val="001A4064"/>
    <w:rsid w:val="001A40A4"/>
    <w:rsid w:val="001A4347"/>
    <w:rsid w:val="001A4992"/>
    <w:rsid w:val="001A50AD"/>
    <w:rsid w:val="001A510E"/>
    <w:rsid w:val="001A51EB"/>
    <w:rsid w:val="001A520F"/>
    <w:rsid w:val="001A5462"/>
    <w:rsid w:val="001A551B"/>
    <w:rsid w:val="001A58EE"/>
    <w:rsid w:val="001A5A3E"/>
    <w:rsid w:val="001A5ABB"/>
    <w:rsid w:val="001A5C2D"/>
    <w:rsid w:val="001A5C4C"/>
    <w:rsid w:val="001A5F47"/>
    <w:rsid w:val="001A5F4F"/>
    <w:rsid w:val="001A5FDF"/>
    <w:rsid w:val="001A6023"/>
    <w:rsid w:val="001A61D9"/>
    <w:rsid w:val="001A63D1"/>
    <w:rsid w:val="001A6BAF"/>
    <w:rsid w:val="001A6CC2"/>
    <w:rsid w:val="001A6D3E"/>
    <w:rsid w:val="001A727B"/>
    <w:rsid w:val="001A7421"/>
    <w:rsid w:val="001A7479"/>
    <w:rsid w:val="001A76D0"/>
    <w:rsid w:val="001A7926"/>
    <w:rsid w:val="001A7C42"/>
    <w:rsid w:val="001A7CA8"/>
    <w:rsid w:val="001A7D4F"/>
    <w:rsid w:val="001A7EAB"/>
    <w:rsid w:val="001B0079"/>
    <w:rsid w:val="001B01B5"/>
    <w:rsid w:val="001B03B7"/>
    <w:rsid w:val="001B060A"/>
    <w:rsid w:val="001B096F"/>
    <w:rsid w:val="001B09AD"/>
    <w:rsid w:val="001B0E3F"/>
    <w:rsid w:val="001B0EAE"/>
    <w:rsid w:val="001B136F"/>
    <w:rsid w:val="001B18C0"/>
    <w:rsid w:val="001B18DD"/>
    <w:rsid w:val="001B1AC1"/>
    <w:rsid w:val="001B1C9E"/>
    <w:rsid w:val="001B1D92"/>
    <w:rsid w:val="001B1E79"/>
    <w:rsid w:val="001B1F83"/>
    <w:rsid w:val="001B2958"/>
    <w:rsid w:val="001B295C"/>
    <w:rsid w:val="001B2B06"/>
    <w:rsid w:val="001B2BAB"/>
    <w:rsid w:val="001B2C2E"/>
    <w:rsid w:val="001B3934"/>
    <w:rsid w:val="001B393D"/>
    <w:rsid w:val="001B3B5D"/>
    <w:rsid w:val="001B3C54"/>
    <w:rsid w:val="001B40B1"/>
    <w:rsid w:val="001B443F"/>
    <w:rsid w:val="001B46A8"/>
    <w:rsid w:val="001B4720"/>
    <w:rsid w:val="001B4DE9"/>
    <w:rsid w:val="001B520E"/>
    <w:rsid w:val="001B5399"/>
    <w:rsid w:val="001B55C5"/>
    <w:rsid w:val="001B5A95"/>
    <w:rsid w:val="001B5A9E"/>
    <w:rsid w:val="001B5DDA"/>
    <w:rsid w:val="001B5F0C"/>
    <w:rsid w:val="001B6234"/>
    <w:rsid w:val="001B6575"/>
    <w:rsid w:val="001B665D"/>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AB7"/>
    <w:rsid w:val="001B7FAB"/>
    <w:rsid w:val="001C009C"/>
    <w:rsid w:val="001C01B7"/>
    <w:rsid w:val="001C03BC"/>
    <w:rsid w:val="001C0501"/>
    <w:rsid w:val="001C0AD9"/>
    <w:rsid w:val="001C0BC4"/>
    <w:rsid w:val="001C0C7D"/>
    <w:rsid w:val="001C1030"/>
    <w:rsid w:val="001C108D"/>
    <w:rsid w:val="001C1175"/>
    <w:rsid w:val="001C12A7"/>
    <w:rsid w:val="001C1405"/>
    <w:rsid w:val="001C1721"/>
    <w:rsid w:val="001C18DA"/>
    <w:rsid w:val="001C1A97"/>
    <w:rsid w:val="001C1C4D"/>
    <w:rsid w:val="001C235F"/>
    <w:rsid w:val="001C2566"/>
    <w:rsid w:val="001C2710"/>
    <w:rsid w:val="001C2C7F"/>
    <w:rsid w:val="001C2D81"/>
    <w:rsid w:val="001C2E9E"/>
    <w:rsid w:val="001C2F76"/>
    <w:rsid w:val="001C2FDB"/>
    <w:rsid w:val="001C3305"/>
    <w:rsid w:val="001C3D68"/>
    <w:rsid w:val="001C4017"/>
    <w:rsid w:val="001C40D0"/>
    <w:rsid w:val="001C41EF"/>
    <w:rsid w:val="001C43AC"/>
    <w:rsid w:val="001C4637"/>
    <w:rsid w:val="001C4827"/>
    <w:rsid w:val="001C4938"/>
    <w:rsid w:val="001C4978"/>
    <w:rsid w:val="001C4A5B"/>
    <w:rsid w:val="001C4D23"/>
    <w:rsid w:val="001C4D43"/>
    <w:rsid w:val="001C4F0D"/>
    <w:rsid w:val="001C55C9"/>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543"/>
    <w:rsid w:val="001C78FC"/>
    <w:rsid w:val="001C7AEB"/>
    <w:rsid w:val="001C7C87"/>
    <w:rsid w:val="001C7E81"/>
    <w:rsid w:val="001D04F9"/>
    <w:rsid w:val="001D08A7"/>
    <w:rsid w:val="001D096F"/>
    <w:rsid w:val="001D0D22"/>
    <w:rsid w:val="001D0D56"/>
    <w:rsid w:val="001D0DD1"/>
    <w:rsid w:val="001D0EB0"/>
    <w:rsid w:val="001D109F"/>
    <w:rsid w:val="001D133A"/>
    <w:rsid w:val="001D13EE"/>
    <w:rsid w:val="001D155F"/>
    <w:rsid w:val="001D1B4F"/>
    <w:rsid w:val="001D1DEF"/>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9A"/>
    <w:rsid w:val="001D3CC4"/>
    <w:rsid w:val="001D4362"/>
    <w:rsid w:val="001D44CE"/>
    <w:rsid w:val="001D46EA"/>
    <w:rsid w:val="001D49BF"/>
    <w:rsid w:val="001D4A8F"/>
    <w:rsid w:val="001D4B33"/>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05"/>
    <w:rsid w:val="001D7807"/>
    <w:rsid w:val="001D7843"/>
    <w:rsid w:val="001E025F"/>
    <w:rsid w:val="001E03AB"/>
    <w:rsid w:val="001E0499"/>
    <w:rsid w:val="001E0634"/>
    <w:rsid w:val="001E085D"/>
    <w:rsid w:val="001E0A7C"/>
    <w:rsid w:val="001E0C91"/>
    <w:rsid w:val="001E0C9A"/>
    <w:rsid w:val="001E0CCB"/>
    <w:rsid w:val="001E0D57"/>
    <w:rsid w:val="001E0E6B"/>
    <w:rsid w:val="001E1051"/>
    <w:rsid w:val="001E12AE"/>
    <w:rsid w:val="001E1508"/>
    <w:rsid w:val="001E17A6"/>
    <w:rsid w:val="001E1C6A"/>
    <w:rsid w:val="001E1DFD"/>
    <w:rsid w:val="001E2342"/>
    <w:rsid w:val="001E2470"/>
    <w:rsid w:val="001E2552"/>
    <w:rsid w:val="001E25C8"/>
    <w:rsid w:val="001E2707"/>
    <w:rsid w:val="001E274E"/>
    <w:rsid w:val="001E276A"/>
    <w:rsid w:val="001E27FE"/>
    <w:rsid w:val="001E2938"/>
    <w:rsid w:val="001E2B65"/>
    <w:rsid w:val="001E2F8C"/>
    <w:rsid w:val="001E2FFE"/>
    <w:rsid w:val="001E3170"/>
    <w:rsid w:val="001E351E"/>
    <w:rsid w:val="001E378A"/>
    <w:rsid w:val="001E3ADE"/>
    <w:rsid w:val="001E3BBC"/>
    <w:rsid w:val="001E3C84"/>
    <w:rsid w:val="001E3F53"/>
    <w:rsid w:val="001E3FA9"/>
    <w:rsid w:val="001E4190"/>
    <w:rsid w:val="001E41C3"/>
    <w:rsid w:val="001E4275"/>
    <w:rsid w:val="001E43E1"/>
    <w:rsid w:val="001E44AD"/>
    <w:rsid w:val="001E44F5"/>
    <w:rsid w:val="001E4547"/>
    <w:rsid w:val="001E4D9B"/>
    <w:rsid w:val="001E4EB7"/>
    <w:rsid w:val="001E519A"/>
    <w:rsid w:val="001E5549"/>
    <w:rsid w:val="001E5698"/>
    <w:rsid w:val="001E56F5"/>
    <w:rsid w:val="001E59F8"/>
    <w:rsid w:val="001E5B5D"/>
    <w:rsid w:val="001E5C17"/>
    <w:rsid w:val="001E5DE6"/>
    <w:rsid w:val="001E6C8E"/>
    <w:rsid w:val="001E70AB"/>
    <w:rsid w:val="001E70FF"/>
    <w:rsid w:val="001E7338"/>
    <w:rsid w:val="001E7352"/>
    <w:rsid w:val="001E73FE"/>
    <w:rsid w:val="001E7A30"/>
    <w:rsid w:val="001E7B65"/>
    <w:rsid w:val="001E7DB9"/>
    <w:rsid w:val="001E7DD1"/>
    <w:rsid w:val="001E7E2B"/>
    <w:rsid w:val="001E7F95"/>
    <w:rsid w:val="001F00A4"/>
    <w:rsid w:val="001F01BF"/>
    <w:rsid w:val="001F02FA"/>
    <w:rsid w:val="001F0491"/>
    <w:rsid w:val="001F06AE"/>
    <w:rsid w:val="001F0882"/>
    <w:rsid w:val="001F09B6"/>
    <w:rsid w:val="001F0AAC"/>
    <w:rsid w:val="001F0CC5"/>
    <w:rsid w:val="001F0F19"/>
    <w:rsid w:val="001F0F5C"/>
    <w:rsid w:val="001F10C5"/>
    <w:rsid w:val="001F1179"/>
    <w:rsid w:val="001F1586"/>
    <w:rsid w:val="001F16CB"/>
    <w:rsid w:val="001F1704"/>
    <w:rsid w:val="001F19DC"/>
    <w:rsid w:val="001F19F1"/>
    <w:rsid w:val="001F1CA5"/>
    <w:rsid w:val="001F1CAC"/>
    <w:rsid w:val="001F1F19"/>
    <w:rsid w:val="001F1F7A"/>
    <w:rsid w:val="001F1FCD"/>
    <w:rsid w:val="001F237D"/>
    <w:rsid w:val="001F23CF"/>
    <w:rsid w:val="001F287D"/>
    <w:rsid w:val="001F297F"/>
    <w:rsid w:val="001F2DCC"/>
    <w:rsid w:val="001F318B"/>
    <w:rsid w:val="001F39E2"/>
    <w:rsid w:val="001F3B23"/>
    <w:rsid w:val="001F3B95"/>
    <w:rsid w:val="001F3C10"/>
    <w:rsid w:val="001F3F42"/>
    <w:rsid w:val="001F3FB1"/>
    <w:rsid w:val="001F3FCA"/>
    <w:rsid w:val="001F3FF5"/>
    <w:rsid w:val="001F40AD"/>
    <w:rsid w:val="001F41E2"/>
    <w:rsid w:val="001F47EF"/>
    <w:rsid w:val="001F4873"/>
    <w:rsid w:val="001F4893"/>
    <w:rsid w:val="001F48D4"/>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C6D"/>
    <w:rsid w:val="002004F0"/>
    <w:rsid w:val="0020072A"/>
    <w:rsid w:val="002007F1"/>
    <w:rsid w:val="00200977"/>
    <w:rsid w:val="00200C00"/>
    <w:rsid w:val="00200E72"/>
    <w:rsid w:val="00200E75"/>
    <w:rsid w:val="00200F72"/>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302"/>
    <w:rsid w:val="0020358B"/>
    <w:rsid w:val="0020368E"/>
    <w:rsid w:val="00203693"/>
    <w:rsid w:val="0020379F"/>
    <w:rsid w:val="00203BDA"/>
    <w:rsid w:val="00203C89"/>
    <w:rsid w:val="00203C9F"/>
    <w:rsid w:val="00203EC8"/>
    <w:rsid w:val="002043AC"/>
    <w:rsid w:val="0020440B"/>
    <w:rsid w:val="002046EE"/>
    <w:rsid w:val="00204757"/>
    <w:rsid w:val="00204865"/>
    <w:rsid w:val="00204A4F"/>
    <w:rsid w:val="00204A7F"/>
    <w:rsid w:val="00204B7C"/>
    <w:rsid w:val="00204F6C"/>
    <w:rsid w:val="0020540C"/>
    <w:rsid w:val="00205442"/>
    <w:rsid w:val="00205454"/>
    <w:rsid w:val="0020578D"/>
    <w:rsid w:val="002057E2"/>
    <w:rsid w:val="002061D4"/>
    <w:rsid w:val="00206332"/>
    <w:rsid w:val="0020655B"/>
    <w:rsid w:val="00206723"/>
    <w:rsid w:val="0020677C"/>
    <w:rsid w:val="002068C9"/>
    <w:rsid w:val="00206A35"/>
    <w:rsid w:val="00206A51"/>
    <w:rsid w:val="00206CB7"/>
    <w:rsid w:val="00207136"/>
    <w:rsid w:val="002072EA"/>
    <w:rsid w:val="0020769D"/>
    <w:rsid w:val="00207701"/>
    <w:rsid w:val="002077D6"/>
    <w:rsid w:val="0020785C"/>
    <w:rsid w:val="00207C49"/>
    <w:rsid w:val="00210161"/>
    <w:rsid w:val="00210313"/>
    <w:rsid w:val="0021080F"/>
    <w:rsid w:val="00210CD7"/>
    <w:rsid w:val="00210D10"/>
    <w:rsid w:val="00210DC8"/>
    <w:rsid w:val="0021103D"/>
    <w:rsid w:val="0021110B"/>
    <w:rsid w:val="00211287"/>
    <w:rsid w:val="002112DA"/>
    <w:rsid w:val="00211305"/>
    <w:rsid w:val="00211417"/>
    <w:rsid w:val="0021168F"/>
    <w:rsid w:val="002117C7"/>
    <w:rsid w:val="00211A0F"/>
    <w:rsid w:val="00211B3D"/>
    <w:rsid w:val="0021211A"/>
    <w:rsid w:val="00212651"/>
    <w:rsid w:val="0021268F"/>
    <w:rsid w:val="00212820"/>
    <w:rsid w:val="0021294F"/>
    <w:rsid w:val="00212B22"/>
    <w:rsid w:val="00212B71"/>
    <w:rsid w:val="00212C47"/>
    <w:rsid w:val="00213491"/>
    <w:rsid w:val="002135BA"/>
    <w:rsid w:val="00213866"/>
    <w:rsid w:val="002138FA"/>
    <w:rsid w:val="00213AB1"/>
    <w:rsid w:val="00213E13"/>
    <w:rsid w:val="002140A6"/>
    <w:rsid w:val="002146A8"/>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98"/>
    <w:rsid w:val="002245CC"/>
    <w:rsid w:val="00224837"/>
    <w:rsid w:val="00224EAD"/>
    <w:rsid w:val="00225551"/>
    <w:rsid w:val="00225B01"/>
    <w:rsid w:val="00226317"/>
    <w:rsid w:val="00226526"/>
    <w:rsid w:val="002265ED"/>
    <w:rsid w:val="00226750"/>
    <w:rsid w:val="0022680E"/>
    <w:rsid w:val="00226856"/>
    <w:rsid w:val="00226865"/>
    <w:rsid w:val="0022699D"/>
    <w:rsid w:val="002269E4"/>
    <w:rsid w:val="00226AFB"/>
    <w:rsid w:val="00226BB0"/>
    <w:rsid w:val="002271D5"/>
    <w:rsid w:val="002273E9"/>
    <w:rsid w:val="002274E0"/>
    <w:rsid w:val="002279FD"/>
    <w:rsid w:val="00227E5D"/>
    <w:rsid w:val="00230088"/>
    <w:rsid w:val="002301C3"/>
    <w:rsid w:val="002301D3"/>
    <w:rsid w:val="002302DB"/>
    <w:rsid w:val="0023048C"/>
    <w:rsid w:val="00230824"/>
    <w:rsid w:val="002309A1"/>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5E7D"/>
    <w:rsid w:val="0023603E"/>
    <w:rsid w:val="002361CA"/>
    <w:rsid w:val="002363E2"/>
    <w:rsid w:val="00236580"/>
    <w:rsid w:val="00236752"/>
    <w:rsid w:val="00236818"/>
    <w:rsid w:val="00236A98"/>
    <w:rsid w:val="00236AA7"/>
    <w:rsid w:val="00236B8F"/>
    <w:rsid w:val="00236C99"/>
    <w:rsid w:val="00236CC9"/>
    <w:rsid w:val="002371BD"/>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319C"/>
    <w:rsid w:val="00243211"/>
    <w:rsid w:val="0024340A"/>
    <w:rsid w:val="00243463"/>
    <w:rsid w:val="002435A0"/>
    <w:rsid w:val="002437A2"/>
    <w:rsid w:val="002437BA"/>
    <w:rsid w:val="002438AE"/>
    <w:rsid w:val="00243998"/>
    <w:rsid w:val="002439C5"/>
    <w:rsid w:val="00243F28"/>
    <w:rsid w:val="0024411D"/>
    <w:rsid w:val="0024418E"/>
    <w:rsid w:val="002442CD"/>
    <w:rsid w:val="002446D9"/>
    <w:rsid w:val="00244A81"/>
    <w:rsid w:val="00244BC2"/>
    <w:rsid w:val="00244DD6"/>
    <w:rsid w:val="002454A0"/>
    <w:rsid w:val="002457C9"/>
    <w:rsid w:val="00245BE5"/>
    <w:rsid w:val="00245D4D"/>
    <w:rsid w:val="00245ECC"/>
    <w:rsid w:val="00245F1A"/>
    <w:rsid w:val="00246457"/>
    <w:rsid w:val="00246532"/>
    <w:rsid w:val="00246721"/>
    <w:rsid w:val="00246899"/>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2A4"/>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40AE"/>
    <w:rsid w:val="00254368"/>
    <w:rsid w:val="0025471F"/>
    <w:rsid w:val="00254873"/>
    <w:rsid w:val="00254A90"/>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6E60"/>
    <w:rsid w:val="00257105"/>
    <w:rsid w:val="002572EA"/>
    <w:rsid w:val="002573BB"/>
    <w:rsid w:val="002573F6"/>
    <w:rsid w:val="002577D8"/>
    <w:rsid w:val="0025794B"/>
    <w:rsid w:val="00257C26"/>
    <w:rsid w:val="002602CA"/>
    <w:rsid w:val="002606E2"/>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34"/>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D61"/>
    <w:rsid w:val="00265D91"/>
    <w:rsid w:val="0026615F"/>
    <w:rsid w:val="0026661C"/>
    <w:rsid w:val="00266675"/>
    <w:rsid w:val="002667B2"/>
    <w:rsid w:val="0026699B"/>
    <w:rsid w:val="00266A08"/>
    <w:rsid w:val="00266E6B"/>
    <w:rsid w:val="00267191"/>
    <w:rsid w:val="00267305"/>
    <w:rsid w:val="0026740D"/>
    <w:rsid w:val="002674D0"/>
    <w:rsid w:val="00267592"/>
    <w:rsid w:val="00267730"/>
    <w:rsid w:val="00267A2C"/>
    <w:rsid w:val="00267A5E"/>
    <w:rsid w:val="00267C77"/>
    <w:rsid w:val="00267D2E"/>
    <w:rsid w:val="00267DBA"/>
    <w:rsid w:val="0027014C"/>
    <w:rsid w:val="002701A0"/>
    <w:rsid w:val="00270730"/>
    <w:rsid w:val="0027082B"/>
    <w:rsid w:val="00270A0C"/>
    <w:rsid w:val="00270ABE"/>
    <w:rsid w:val="00270AD8"/>
    <w:rsid w:val="00270DD5"/>
    <w:rsid w:val="00270EF3"/>
    <w:rsid w:val="00270F31"/>
    <w:rsid w:val="00270FFF"/>
    <w:rsid w:val="00271139"/>
    <w:rsid w:val="00271179"/>
    <w:rsid w:val="00271193"/>
    <w:rsid w:val="0027121D"/>
    <w:rsid w:val="00271259"/>
    <w:rsid w:val="0027127B"/>
    <w:rsid w:val="002717A3"/>
    <w:rsid w:val="002718A8"/>
    <w:rsid w:val="00271A97"/>
    <w:rsid w:val="00271D4A"/>
    <w:rsid w:val="00272414"/>
    <w:rsid w:val="002724B7"/>
    <w:rsid w:val="00272511"/>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06E"/>
    <w:rsid w:val="0027434A"/>
    <w:rsid w:val="00274641"/>
    <w:rsid w:val="0027495B"/>
    <w:rsid w:val="00274DE0"/>
    <w:rsid w:val="00274EEA"/>
    <w:rsid w:val="00274FDD"/>
    <w:rsid w:val="00275037"/>
    <w:rsid w:val="002750D9"/>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33"/>
    <w:rsid w:val="0027724D"/>
    <w:rsid w:val="00277288"/>
    <w:rsid w:val="00277531"/>
    <w:rsid w:val="00277A9B"/>
    <w:rsid w:val="00277BA3"/>
    <w:rsid w:val="00277BE6"/>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BAC"/>
    <w:rsid w:val="00281CC3"/>
    <w:rsid w:val="00281D3B"/>
    <w:rsid w:val="00281E73"/>
    <w:rsid w:val="00281F30"/>
    <w:rsid w:val="00281FAD"/>
    <w:rsid w:val="00282049"/>
    <w:rsid w:val="002821C4"/>
    <w:rsid w:val="002823BE"/>
    <w:rsid w:val="00282534"/>
    <w:rsid w:val="00282678"/>
    <w:rsid w:val="00282907"/>
    <w:rsid w:val="00282A03"/>
    <w:rsid w:val="00282AE1"/>
    <w:rsid w:val="00282B76"/>
    <w:rsid w:val="00283251"/>
    <w:rsid w:val="002834EA"/>
    <w:rsid w:val="0028350E"/>
    <w:rsid w:val="00283875"/>
    <w:rsid w:val="0028392A"/>
    <w:rsid w:val="00283BE5"/>
    <w:rsid w:val="00283D10"/>
    <w:rsid w:val="00283E3A"/>
    <w:rsid w:val="00283E70"/>
    <w:rsid w:val="00284068"/>
    <w:rsid w:val="002840E9"/>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6440"/>
    <w:rsid w:val="00286779"/>
    <w:rsid w:val="0028695D"/>
    <w:rsid w:val="00286D9B"/>
    <w:rsid w:val="00286FA9"/>
    <w:rsid w:val="0028712A"/>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496"/>
    <w:rsid w:val="0029388D"/>
    <w:rsid w:val="00293AB3"/>
    <w:rsid w:val="00293C81"/>
    <w:rsid w:val="00293D69"/>
    <w:rsid w:val="00293F4E"/>
    <w:rsid w:val="0029410D"/>
    <w:rsid w:val="00294776"/>
    <w:rsid w:val="00294C44"/>
    <w:rsid w:val="00294F7D"/>
    <w:rsid w:val="0029535D"/>
    <w:rsid w:val="00295560"/>
    <w:rsid w:val="00295678"/>
    <w:rsid w:val="002958B6"/>
    <w:rsid w:val="00295E5B"/>
    <w:rsid w:val="00296077"/>
    <w:rsid w:val="0029656F"/>
    <w:rsid w:val="00296719"/>
    <w:rsid w:val="00296757"/>
    <w:rsid w:val="002967E9"/>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D5A"/>
    <w:rsid w:val="002A0D9F"/>
    <w:rsid w:val="002A0E29"/>
    <w:rsid w:val="002A0E33"/>
    <w:rsid w:val="002A1117"/>
    <w:rsid w:val="002A1532"/>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7065"/>
    <w:rsid w:val="002A7284"/>
    <w:rsid w:val="002A7307"/>
    <w:rsid w:val="002A7387"/>
    <w:rsid w:val="002A775A"/>
    <w:rsid w:val="002A77DC"/>
    <w:rsid w:val="002A78DB"/>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3F1"/>
    <w:rsid w:val="002B447F"/>
    <w:rsid w:val="002B4700"/>
    <w:rsid w:val="002B474A"/>
    <w:rsid w:val="002B4B88"/>
    <w:rsid w:val="002B4B97"/>
    <w:rsid w:val="002B4BAC"/>
    <w:rsid w:val="002B4CF9"/>
    <w:rsid w:val="002B4D65"/>
    <w:rsid w:val="002B501B"/>
    <w:rsid w:val="002B517E"/>
    <w:rsid w:val="002B53B5"/>
    <w:rsid w:val="002B56F0"/>
    <w:rsid w:val="002B5932"/>
    <w:rsid w:val="002B5BD6"/>
    <w:rsid w:val="002B5C04"/>
    <w:rsid w:val="002B5D15"/>
    <w:rsid w:val="002B5FF0"/>
    <w:rsid w:val="002B5FF1"/>
    <w:rsid w:val="002B60C7"/>
    <w:rsid w:val="002B6559"/>
    <w:rsid w:val="002B6B19"/>
    <w:rsid w:val="002B6C1E"/>
    <w:rsid w:val="002B6D40"/>
    <w:rsid w:val="002B6EBC"/>
    <w:rsid w:val="002B7006"/>
    <w:rsid w:val="002B7263"/>
    <w:rsid w:val="002B72A6"/>
    <w:rsid w:val="002B72C2"/>
    <w:rsid w:val="002B7335"/>
    <w:rsid w:val="002B7724"/>
    <w:rsid w:val="002B7810"/>
    <w:rsid w:val="002B7957"/>
    <w:rsid w:val="002B7ADD"/>
    <w:rsid w:val="002B7D11"/>
    <w:rsid w:val="002B7D66"/>
    <w:rsid w:val="002C0007"/>
    <w:rsid w:val="002C01DD"/>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FF8"/>
    <w:rsid w:val="002C20BC"/>
    <w:rsid w:val="002C22B6"/>
    <w:rsid w:val="002C247F"/>
    <w:rsid w:val="002C25E8"/>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8EF"/>
    <w:rsid w:val="002C54FB"/>
    <w:rsid w:val="002C5748"/>
    <w:rsid w:val="002C5BBA"/>
    <w:rsid w:val="002C5BF1"/>
    <w:rsid w:val="002C5D62"/>
    <w:rsid w:val="002C5F56"/>
    <w:rsid w:val="002C614F"/>
    <w:rsid w:val="002C6299"/>
    <w:rsid w:val="002C62BC"/>
    <w:rsid w:val="002C62C3"/>
    <w:rsid w:val="002C6318"/>
    <w:rsid w:val="002C6675"/>
    <w:rsid w:val="002C6A50"/>
    <w:rsid w:val="002C6AD9"/>
    <w:rsid w:val="002C6E67"/>
    <w:rsid w:val="002C6F3C"/>
    <w:rsid w:val="002C7199"/>
    <w:rsid w:val="002C75CD"/>
    <w:rsid w:val="002C7649"/>
    <w:rsid w:val="002C774A"/>
    <w:rsid w:val="002C7758"/>
    <w:rsid w:val="002C78B1"/>
    <w:rsid w:val="002D016F"/>
    <w:rsid w:val="002D01AA"/>
    <w:rsid w:val="002D0268"/>
    <w:rsid w:val="002D06D6"/>
    <w:rsid w:val="002D078F"/>
    <w:rsid w:val="002D10EF"/>
    <w:rsid w:val="002D15A9"/>
    <w:rsid w:val="002D16FF"/>
    <w:rsid w:val="002D17AB"/>
    <w:rsid w:val="002D1B8E"/>
    <w:rsid w:val="002D1E8B"/>
    <w:rsid w:val="002D2279"/>
    <w:rsid w:val="002D23F8"/>
    <w:rsid w:val="002D24A8"/>
    <w:rsid w:val="002D24FC"/>
    <w:rsid w:val="002D2519"/>
    <w:rsid w:val="002D25B8"/>
    <w:rsid w:val="002D2947"/>
    <w:rsid w:val="002D2D27"/>
    <w:rsid w:val="002D2D60"/>
    <w:rsid w:val="002D2F94"/>
    <w:rsid w:val="002D2FCA"/>
    <w:rsid w:val="002D31B1"/>
    <w:rsid w:val="002D3360"/>
    <w:rsid w:val="002D33AC"/>
    <w:rsid w:val="002D3609"/>
    <w:rsid w:val="002D3B5C"/>
    <w:rsid w:val="002D3CA4"/>
    <w:rsid w:val="002D3EDB"/>
    <w:rsid w:val="002D40FF"/>
    <w:rsid w:val="002D412B"/>
    <w:rsid w:val="002D4520"/>
    <w:rsid w:val="002D4756"/>
    <w:rsid w:val="002D4769"/>
    <w:rsid w:val="002D4783"/>
    <w:rsid w:val="002D4C07"/>
    <w:rsid w:val="002D4C3F"/>
    <w:rsid w:val="002D4D31"/>
    <w:rsid w:val="002D4FA4"/>
    <w:rsid w:val="002D5195"/>
    <w:rsid w:val="002D5267"/>
    <w:rsid w:val="002D52AF"/>
    <w:rsid w:val="002D52C0"/>
    <w:rsid w:val="002D5377"/>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7A"/>
    <w:rsid w:val="002D72CC"/>
    <w:rsid w:val="002D75DB"/>
    <w:rsid w:val="002D7678"/>
    <w:rsid w:val="002D7C80"/>
    <w:rsid w:val="002E048A"/>
    <w:rsid w:val="002E0721"/>
    <w:rsid w:val="002E093C"/>
    <w:rsid w:val="002E0A51"/>
    <w:rsid w:val="002E0B0B"/>
    <w:rsid w:val="002E0B2C"/>
    <w:rsid w:val="002E0B94"/>
    <w:rsid w:val="002E0C3A"/>
    <w:rsid w:val="002E0C94"/>
    <w:rsid w:val="002E0D1F"/>
    <w:rsid w:val="002E0F76"/>
    <w:rsid w:val="002E1A7C"/>
    <w:rsid w:val="002E1B11"/>
    <w:rsid w:val="002E1F80"/>
    <w:rsid w:val="002E26F7"/>
    <w:rsid w:val="002E275F"/>
    <w:rsid w:val="002E2849"/>
    <w:rsid w:val="002E2A83"/>
    <w:rsid w:val="002E32D6"/>
    <w:rsid w:val="002E34FA"/>
    <w:rsid w:val="002E354B"/>
    <w:rsid w:val="002E398D"/>
    <w:rsid w:val="002E3C2B"/>
    <w:rsid w:val="002E3E5B"/>
    <w:rsid w:val="002E40FA"/>
    <w:rsid w:val="002E41AB"/>
    <w:rsid w:val="002E4568"/>
    <w:rsid w:val="002E482A"/>
    <w:rsid w:val="002E482F"/>
    <w:rsid w:val="002E4A13"/>
    <w:rsid w:val="002E4D1F"/>
    <w:rsid w:val="002E4DE4"/>
    <w:rsid w:val="002E508A"/>
    <w:rsid w:val="002E518B"/>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156"/>
    <w:rsid w:val="002E72D5"/>
    <w:rsid w:val="002E73FD"/>
    <w:rsid w:val="002E7578"/>
    <w:rsid w:val="002E76E2"/>
    <w:rsid w:val="002E78FC"/>
    <w:rsid w:val="002E79C0"/>
    <w:rsid w:val="002E7A55"/>
    <w:rsid w:val="002E7E7E"/>
    <w:rsid w:val="002F0167"/>
    <w:rsid w:val="002F017B"/>
    <w:rsid w:val="002F01ED"/>
    <w:rsid w:val="002F052A"/>
    <w:rsid w:val="002F0939"/>
    <w:rsid w:val="002F0989"/>
    <w:rsid w:val="002F0A8E"/>
    <w:rsid w:val="002F0CE0"/>
    <w:rsid w:val="002F0F47"/>
    <w:rsid w:val="002F189F"/>
    <w:rsid w:val="002F18CF"/>
    <w:rsid w:val="002F19A0"/>
    <w:rsid w:val="002F1B03"/>
    <w:rsid w:val="002F1C32"/>
    <w:rsid w:val="002F1DC3"/>
    <w:rsid w:val="002F1E5F"/>
    <w:rsid w:val="002F214C"/>
    <w:rsid w:val="002F22CC"/>
    <w:rsid w:val="002F26EE"/>
    <w:rsid w:val="002F28F9"/>
    <w:rsid w:val="002F2AE5"/>
    <w:rsid w:val="002F3145"/>
    <w:rsid w:val="002F3228"/>
    <w:rsid w:val="002F322A"/>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55C"/>
    <w:rsid w:val="002F5CBB"/>
    <w:rsid w:val="002F5D28"/>
    <w:rsid w:val="002F5D4A"/>
    <w:rsid w:val="002F5E47"/>
    <w:rsid w:val="002F5E80"/>
    <w:rsid w:val="002F5FED"/>
    <w:rsid w:val="002F6224"/>
    <w:rsid w:val="002F6278"/>
    <w:rsid w:val="002F63FD"/>
    <w:rsid w:val="002F67E6"/>
    <w:rsid w:val="002F6C28"/>
    <w:rsid w:val="002F6D80"/>
    <w:rsid w:val="002F70C2"/>
    <w:rsid w:val="002F7598"/>
    <w:rsid w:val="002F763E"/>
    <w:rsid w:val="002F776A"/>
    <w:rsid w:val="002F78E9"/>
    <w:rsid w:val="002F7924"/>
    <w:rsid w:val="002F7974"/>
    <w:rsid w:val="002F7BE9"/>
    <w:rsid w:val="002F7C87"/>
    <w:rsid w:val="002F7F18"/>
    <w:rsid w:val="002F7FD8"/>
    <w:rsid w:val="002F7FF0"/>
    <w:rsid w:val="00300156"/>
    <w:rsid w:val="003001E6"/>
    <w:rsid w:val="0030043B"/>
    <w:rsid w:val="00300473"/>
    <w:rsid w:val="003006B9"/>
    <w:rsid w:val="003007C8"/>
    <w:rsid w:val="00300834"/>
    <w:rsid w:val="00300C5D"/>
    <w:rsid w:val="0030106E"/>
    <w:rsid w:val="003010F4"/>
    <w:rsid w:val="00301223"/>
    <w:rsid w:val="00301237"/>
    <w:rsid w:val="003013A9"/>
    <w:rsid w:val="00301408"/>
    <w:rsid w:val="0030141C"/>
    <w:rsid w:val="0030166F"/>
    <w:rsid w:val="00301715"/>
    <w:rsid w:val="00301957"/>
    <w:rsid w:val="00301BE1"/>
    <w:rsid w:val="00302017"/>
    <w:rsid w:val="003021B3"/>
    <w:rsid w:val="0030223E"/>
    <w:rsid w:val="003023DC"/>
    <w:rsid w:val="0030251F"/>
    <w:rsid w:val="00302771"/>
    <w:rsid w:val="00302BB0"/>
    <w:rsid w:val="00302F6B"/>
    <w:rsid w:val="00303392"/>
    <w:rsid w:val="0030366B"/>
    <w:rsid w:val="003036F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99"/>
    <w:rsid w:val="003062B1"/>
    <w:rsid w:val="00306347"/>
    <w:rsid w:val="00306521"/>
    <w:rsid w:val="00306534"/>
    <w:rsid w:val="0030680B"/>
    <w:rsid w:val="00306A87"/>
    <w:rsid w:val="00306BAC"/>
    <w:rsid w:val="00306D21"/>
    <w:rsid w:val="0030725C"/>
    <w:rsid w:val="00307478"/>
    <w:rsid w:val="00307518"/>
    <w:rsid w:val="003076DA"/>
    <w:rsid w:val="003077F5"/>
    <w:rsid w:val="00307915"/>
    <w:rsid w:val="00307B21"/>
    <w:rsid w:val="00307C54"/>
    <w:rsid w:val="00307C82"/>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205"/>
    <w:rsid w:val="003132C2"/>
    <w:rsid w:val="00313851"/>
    <w:rsid w:val="00313A2F"/>
    <w:rsid w:val="00313D38"/>
    <w:rsid w:val="00313F9D"/>
    <w:rsid w:val="00314056"/>
    <w:rsid w:val="0031456F"/>
    <w:rsid w:val="003145FE"/>
    <w:rsid w:val="0031465E"/>
    <w:rsid w:val="0031489C"/>
    <w:rsid w:val="003148E2"/>
    <w:rsid w:val="003150E8"/>
    <w:rsid w:val="00315119"/>
    <w:rsid w:val="003152DF"/>
    <w:rsid w:val="00315357"/>
    <w:rsid w:val="00315407"/>
    <w:rsid w:val="003154A4"/>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2D8"/>
    <w:rsid w:val="00322473"/>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149"/>
    <w:rsid w:val="0032428E"/>
    <w:rsid w:val="003242FD"/>
    <w:rsid w:val="00324578"/>
    <w:rsid w:val="0032485C"/>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55D"/>
    <w:rsid w:val="0032799B"/>
    <w:rsid w:val="00327B13"/>
    <w:rsid w:val="00327F8E"/>
    <w:rsid w:val="003300E8"/>
    <w:rsid w:val="0033029F"/>
    <w:rsid w:val="003302F1"/>
    <w:rsid w:val="0033043B"/>
    <w:rsid w:val="0033077D"/>
    <w:rsid w:val="003307FA"/>
    <w:rsid w:val="00330919"/>
    <w:rsid w:val="0033092B"/>
    <w:rsid w:val="00330D10"/>
    <w:rsid w:val="00330E2A"/>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DB3"/>
    <w:rsid w:val="00332E57"/>
    <w:rsid w:val="0033314B"/>
    <w:rsid w:val="00333426"/>
    <w:rsid w:val="00333461"/>
    <w:rsid w:val="003334DE"/>
    <w:rsid w:val="00333560"/>
    <w:rsid w:val="0033380F"/>
    <w:rsid w:val="0033419C"/>
    <w:rsid w:val="0033436E"/>
    <w:rsid w:val="00334D37"/>
    <w:rsid w:val="00334F4C"/>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4028C"/>
    <w:rsid w:val="003404A5"/>
    <w:rsid w:val="00340727"/>
    <w:rsid w:val="0034095B"/>
    <w:rsid w:val="00340A9E"/>
    <w:rsid w:val="00340B55"/>
    <w:rsid w:val="003417BB"/>
    <w:rsid w:val="00341A68"/>
    <w:rsid w:val="00341F66"/>
    <w:rsid w:val="00342285"/>
    <w:rsid w:val="00342480"/>
    <w:rsid w:val="003427E7"/>
    <w:rsid w:val="0034291E"/>
    <w:rsid w:val="00342A80"/>
    <w:rsid w:val="00342C19"/>
    <w:rsid w:val="00342EF3"/>
    <w:rsid w:val="00343224"/>
    <w:rsid w:val="0034348B"/>
    <w:rsid w:val="003438F2"/>
    <w:rsid w:val="003439ED"/>
    <w:rsid w:val="00343A29"/>
    <w:rsid w:val="00343D33"/>
    <w:rsid w:val="00343E2F"/>
    <w:rsid w:val="00343F46"/>
    <w:rsid w:val="0034405E"/>
    <w:rsid w:val="003440BA"/>
    <w:rsid w:val="003441E6"/>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480"/>
    <w:rsid w:val="003465D9"/>
    <w:rsid w:val="00346744"/>
    <w:rsid w:val="00346C9B"/>
    <w:rsid w:val="00346CFA"/>
    <w:rsid w:val="00346D37"/>
    <w:rsid w:val="00346E4A"/>
    <w:rsid w:val="00347253"/>
    <w:rsid w:val="00347B40"/>
    <w:rsid w:val="00347B5D"/>
    <w:rsid w:val="00347C6B"/>
    <w:rsid w:val="0035019C"/>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1C9"/>
    <w:rsid w:val="00352383"/>
    <w:rsid w:val="00352582"/>
    <w:rsid w:val="0035279A"/>
    <w:rsid w:val="003528B5"/>
    <w:rsid w:val="003529EF"/>
    <w:rsid w:val="00352B52"/>
    <w:rsid w:val="00352C2E"/>
    <w:rsid w:val="00352C3E"/>
    <w:rsid w:val="00352DB0"/>
    <w:rsid w:val="00352FEE"/>
    <w:rsid w:val="00353048"/>
    <w:rsid w:val="00353367"/>
    <w:rsid w:val="0035347A"/>
    <w:rsid w:val="0035365E"/>
    <w:rsid w:val="0035372B"/>
    <w:rsid w:val="00353883"/>
    <w:rsid w:val="003538B2"/>
    <w:rsid w:val="003538E6"/>
    <w:rsid w:val="003538E9"/>
    <w:rsid w:val="003543CC"/>
    <w:rsid w:val="00354785"/>
    <w:rsid w:val="003549D1"/>
    <w:rsid w:val="00354B65"/>
    <w:rsid w:val="00354E8A"/>
    <w:rsid w:val="0035509F"/>
    <w:rsid w:val="003550EB"/>
    <w:rsid w:val="00355836"/>
    <w:rsid w:val="003559DC"/>
    <w:rsid w:val="00355B01"/>
    <w:rsid w:val="00355BC7"/>
    <w:rsid w:val="00355D78"/>
    <w:rsid w:val="00355EDA"/>
    <w:rsid w:val="00355FDC"/>
    <w:rsid w:val="00356054"/>
    <w:rsid w:val="0035624D"/>
    <w:rsid w:val="003566F1"/>
    <w:rsid w:val="00356769"/>
    <w:rsid w:val="003567BD"/>
    <w:rsid w:val="003567C2"/>
    <w:rsid w:val="003568D5"/>
    <w:rsid w:val="003568D8"/>
    <w:rsid w:val="00356AC4"/>
    <w:rsid w:val="00356ACB"/>
    <w:rsid w:val="00356B83"/>
    <w:rsid w:val="00356CE6"/>
    <w:rsid w:val="00357131"/>
    <w:rsid w:val="003573E8"/>
    <w:rsid w:val="003578A4"/>
    <w:rsid w:val="00357DCC"/>
    <w:rsid w:val="003600E6"/>
    <w:rsid w:val="00360121"/>
    <w:rsid w:val="003604CA"/>
    <w:rsid w:val="00360649"/>
    <w:rsid w:val="003606BE"/>
    <w:rsid w:val="00360E25"/>
    <w:rsid w:val="00360F55"/>
    <w:rsid w:val="00360F95"/>
    <w:rsid w:val="003610A8"/>
    <w:rsid w:val="003611D5"/>
    <w:rsid w:val="00361594"/>
    <w:rsid w:val="0036167E"/>
    <w:rsid w:val="00361AF7"/>
    <w:rsid w:val="00361AFA"/>
    <w:rsid w:val="00361C59"/>
    <w:rsid w:val="00361E49"/>
    <w:rsid w:val="00361F7A"/>
    <w:rsid w:val="00361F92"/>
    <w:rsid w:val="00362246"/>
    <w:rsid w:val="003622C2"/>
    <w:rsid w:val="00362345"/>
    <w:rsid w:val="003624B1"/>
    <w:rsid w:val="003624C2"/>
    <w:rsid w:val="0036283C"/>
    <w:rsid w:val="00363156"/>
    <w:rsid w:val="003632FE"/>
    <w:rsid w:val="0036332D"/>
    <w:rsid w:val="00363552"/>
    <w:rsid w:val="0036364F"/>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E28"/>
    <w:rsid w:val="00367E66"/>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4F3E"/>
    <w:rsid w:val="00375010"/>
    <w:rsid w:val="00375032"/>
    <w:rsid w:val="00375236"/>
    <w:rsid w:val="0037540A"/>
    <w:rsid w:val="0037582E"/>
    <w:rsid w:val="00375B57"/>
    <w:rsid w:val="00375CBF"/>
    <w:rsid w:val="00375DC7"/>
    <w:rsid w:val="00375ED8"/>
    <w:rsid w:val="00376A4C"/>
    <w:rsid w:val="00376B9A"/>
    <w:rsid w:val="0037711F"/>
    <w:rsid w:val="003771A5"/>
    <w:rsid w:val="003777BB"/>
    <w:rsid w:val="00377959"/>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2FC5"/>
    <w:rsid w:val="0038342A"/>
    <w:rsid w:val="003835FA"/>
    <w:rsid w:val="0038382C"/>
    <w:rsid w:val="00383A0F"/>
    <w:rsid w:val="0038411D"/>
    <w:rsid w:val="003844A2"/>
    <w:rsid w:val="00384622"/>
    <w:rsid w:val="00384688"/>
    <w:rsid w:val="003846F3"/>
    <w:rsid w:val="00384931"/>
    <w:rsid w:val="00384A63"/>
    <w:rsid w:val="00384B1F"/>
    <w:rsid w:val="00384CFE"/>
    <w:rsid w:val="00384DDB"/>
    <w:rsid w:val="00384EC7"/>
    <w:rsid w:val="00384F9D"/>
    <w:rsid w:val="003853D4"/>
    <w:rsid w:val="00385553"/>
    <w:rsid w:val="003856D3"/>
    <w:rsid w:val="00385938"/>
    <w:rsid w:val="003859BE"/>
    <w:rsid w:val="00385C09"/>
    <w:rsid w:val="00385C97"/>
    <w:rsid w:val="00385D80"/>
    <w:rsid w:val="0038619E"/>
    <w:rsid w:val="003861FC"/>
    <w:rsid w:val="003862A0"/>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C9F"/>
    <w:rsid w:val="0039113C"/>
    <w:rsid w:val="00391408"/>
    <w:rsid w:val="00391415"/>
    <w:rsid w:val="00391463"/>
    <w:rsid w:val="0039178E"/>
    <w:rsid w:val="003919B8"/>
    <w:rsid w:val="00391CA9"/>
    <w:rsid w:val="00391D58"/>
    <w:rsid w:val="003922A8"/>
    <w:rsid w:val="00392313"/>
    <w:rsid w:val="0039247C"/>
    <w:rsid w:val="00392BF0"/>
    <w:rsid w:val="00393333"/>
    <w:rsid w:val="0039333B"/>
    <w:rsid w:val="00393348"/>
    <w:rsid w:val="0039380F"/>
    <w:rsid w:val="00393815"/>
    <w:rsid w:val="0039382E"/>
    <w:rsid w:val="00393925"/>
    <w:rsid w:val="00393BC0"/>
    <w:rsid w:val="00393D70"/>
    <w:rsid w:val="00393DED"/>
    <w:rsid w:val="00393E53"/>
    <w:rsid w:val="00393EC8"/>
    <w:rsid w:val="003940C5"/>
    <w:rsid w:val="003941D7"/>
    <w:rsid w:val="003942A7"/>
    <w:rsid w:val="003943FE"/>
    <w:rsid w:val="0039469D"/>
    <w:rsid w:val="0039477E"/>
    <w:rsid w:val="0039482B"/>
    <w:rsid w:val="00394972"/>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DE"/>
    <w:rsid w:val="00396C26"/>
    <w:rsid w:val="00396F73"/>
    <w:rsid w:val="003971D3"/>
    <w:rsid w:val="00397362"/>
    <w:rsid w:val="003976CA"/>
    <w:rsid w:val="0039790C"/>
    <w:rsid w:val="00397945"/>
    <w:rsid w:val="00397A79"/>
    <w:rsid w:val="00397C2A"/>
    <w:rsid w:val="00397FC7"/>
    <w:rsid w:val="003A0059"/>
    <w:rsid w:val="003A0692"/>
    <w:rsid w:val="003A09A3"/>
    <w:rsid w:val="003A0B7F"/>
    <w:rsid w:val="003A0C47"/>
    <w:rsid w:val="003A0E29"/>
    <w:rsid w:val="003A1172"/>
    <w:rsid w:val="003A1259"/>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CAF"/>
    <w:rsid w:val="003A402D"/>
    <w:rsid w:val="003A4221"/>
    <w:rsid w:val="003A4636"/>
    <w:rsid w:val="003A46B3"/>
    <w:rsid w:val="003A48AE"/>
    <w:rsid w:val="003A4A2F"/>
    <w:rsid w:val="003A4B0A"/>
    <w:rsid w:val="003A4B71"/>
    <w:rsid w:val="003A4F78"/>
    <w:rsid w:val="003A5013"/>
    <w:rsid w:val="003A5162"/>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59"/>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A20"/>
    <w:rsid w:val="003B2AB0"/>
    <w:rsid w:val="003B2EAE"/>
    <w:rsid w:val="003B2F65"/>
    <w:rsid w:val="003B2F88"/>
    <w:rsid w:val="003B314D"/>
    <w:rsid w:val="003B3376"/>
    <w:rsid w:val="003B393F"/>
    <w:rsid w:val="003B3977"/>
    <w:rsid w:val="003B3FB8"/>
    <w:rsid w:val="003B3FC4"/>
    <w:rsid w:val="003B42AA"/>
    <w:rsid w:val="003B42CE"/>
    <w:rsid w:val="003B43BE"/>
    <w:rsid w:val="003B447F"/>
    <w:rsid w:val="003B4B5A"/>
    <w:rsid w:val="003B4CA1"/>
    <w:rsid w:val="003B5392"/>
    <w:rsid w:val="003B5A83"/>
    <w:rsid w:val="003B5E84"/>
    <w:rsid w:val="003B5F5D"/>
    <w:rsid w:val="003B5FDE"/>
    <w:rsid w:val="003B603B"/>
    <w:rsid w:val="003B617E"/>
    <w:rsid w:val="003B62CD"/>
    <w:rsid w:val="003B6332"/>
    <w:rsid w:val="003B636E"/>
    <w:rsid w:val="003B6479"/>
    <w:rsid w:val="003B6572"/>
    <w:rsid w:val="003B693C"/>
    <w:rsid w:val="003B6B08"/>
    <w:rsid w:val="003B6CEE"/>
    <w:rsid w:val="003B6D43"/>
    <w:rsid w:val="003B6D8C"/>
    <w:rsid w:val="003B6E69"/>
    <w:rsid w:val="003B701D"/>
    <w:rsid w:val="003B71FC"/>
    <w:rsid w:val="003B76AB"/>
    <w:rsid w:val="003B788D"/>
    <w:rsid w:val="003B7952"/>
    <w:rsid w:val="003B796A"/>
    <w:rsid w:val="003B79A1"/>
    <w:rsid w:val="003B79A8"/>
    <w:rsid w:val="003C03BE"/>
    <w:rsid w:val="003C0B28"/>
    <w:rsid w:val="003C0C68"/>
    <w:rsid w:val="003C0D40"/>
    <w:rsid w:val="003C0E9B"/>
    <w:rsid w:val="003C0FE1"/>
    <w:rsid w:val="003C1041"/>
    <w:rsid w:val="003C10C8"/>
    <w:rsid w:val="003C11C2"/>
    <w:rsid w:val="003C1337"/>
    <w:rsid w:val="003C1854"/>
    <w:rsid w:val="003C1865"/>
    <w:rsid w:val="003C1A6D"/>
    <w:rsid w:val="003C1B09"/>
    <w:rsid w:val="003C1C76"/>
    <w:rsid w:val="003C1DED"/>
    <w:rsid w:val="003C203B"/>
    <w:rsid w:val="003C2387"/>
    <w:rsid w:val="003C2560"/>
    <w:rsid w:val="003C2659"/>
    <w:rsid w:val="003C2A80"/>
    <w:rsid w:val="003C2B43"/>
    <w:rsid w:val="003C2C46"/>
    <w:rsid w:val="003C2D38"/>
    <w:rsid w:val="003C3083"/>
    <w:rsid w:val="003C3267"/>
    <w:rsid w:val="003C37A4"/>
    <w:rsid w:val="003C39CD"/>
    <w:rsid w:val="003C3D71"/>
    <w:rsid w:val="003C3F11"/>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FDD"/>
    <w:rsid w:val="003C7040"/>
    <w:rsid w:val="003C7566"/>
    <w:rsid w:val="003C75F6"/>
    <w:rsid w:val="003C7ED7"/>
    <w:rsid w:val="003D043B"/>
    <w:rsid w:val="003D058B"/>
    <w:rsid w:val="003D0A0C"/>
    <w:rsid w:val="003D0A9A"/>
    <w:rsid w:val="003D0B4B"/>
    <w:rsid w:val="003D0CB6"/>
    <w:rsid w:val="003D0DAF"/>
    <w:rsid w:val="003D103F"/>
    <w:rsid w:val="003D1082"/>
    <w:rsid w:val="003D1089"/>
    <w:rsid w:val="003D1174"/>
    <w:rsid w:val="003D117B"/>
    <w:rsid w:val="003D1221"/>
    <w:rsid w:val="003D1489"/>
    <w:rsid w:val="003D14E4"/>
    <w:rsid w:val="003D19EF"/>
    <w:rsid w:val="003D1AD9"/>
    <w:rsid w:val="003D1E13"/>
    <w:rsid w:val="003D2194"/>
    <w:rsid w:val="003D221E"/>
    <w:rsid w:val="003D22A8"/>
    <w:rsid w:val="003D2401"/>
    <w:rsid w:val="003D2438"/>
    <w:rsid w:val="003D25E7"/>
    <w:rsid w:val="003D2872"/>
    <w:rsid w:val="003D2926"/>
    <w:rsid w:val="003D29EE"/>
    <w:rsid w:val="003D2EAE"/>
    <w:rsid w:val="003D31A0"/>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71D"/>
    <w:rsid w:val="003D6B32"/>
    <w:rsid w:val="003D6B56"/>
    <w:rsid w:val="003D6E9F"/>
    <w:rsid w:val="003D702B"/>
    <w:rsid w:val="003D7065"/>
    <w:rsid w:val="003D7197"/>
    <w:rsid w:val="003D7850"/>
    <w:rsid w:val="003D79FE"/>
    <w:rsid w:val="003D7B32"/>
    <w:rsid w:val="003E05A1"/>
    <w:rsid w:val="003E0937"/>
    <w:rsid w:val="003E0A5E"/>
    <w:rsid w:val="003E11DF"/>
    <w:rsid w:val="003E1366"/>
    <w:rsid w:val="003E138E"/>
    <w:rsid w:val="003E1398"/>
    <w:rsid w:val="003E16A6"/>
    <w:rsid w:val="003E16E0"/>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8FE"/>
    <w:rsid w:val="003E3B09"/>
    <w:rsid w:val="003E3B43"/>
    <w:rsid w:val="003E41CD"/>
    <w:rsid w:val="003E41E1"/>
    <w:rsid w:val="003E43AC"/>
    <w:rsid w:val="003E45BE"/>
    <w:rsid w:val="003E466A"/>
    <w:rsid w:val="003E4BA1"/>
    <w:rsid w:val="003E4CF4"/>
    <w:rsid w:val="003E534C"/>
    <w:rsid w:val="003E5360"/>
    <w:rsid w:val="003E53D1"/>
    <w:rsid w:val="003E5893"/>
    <w:rsid w:val="003E5948"/>
    <w:rsid w:val="003E5A23"/>
    <w:rsid w:val="003E5D89"/>
    <w:rsid w:val="003E5FF7"/>
    <w:rsid w:val="003E61B3"/>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6A"/>
    <w:rsid w:val="003E7DD4"/>
    <w:rsid w:val="003E7E24"/>
    <w:rsid w:val="003E7E34"/>
    <w:rsid w:val="003E7FF4"/>
    <w:rsid w:val="003F002B"/>
    <w:rsid w:val="003F01D8"/>
    <w:rsid w:val="003F0431"/>
    <w:rsid w:val="003F04FB"/>
    <w:rsid w:val="003F0620"/>
    <w:rsid w:val="003F066A"/>
    <w:rsid w:val="003F0C85"/>
    <w:rsid w:val="003F0ED9"/>
    <w:rsid w:val="003F120D"/>
    <w:rsid w:val="003F127A"/>
    <w:rsid w:val="003F1327"/>
    <w:rsid w:val="003F158D"/>
    <w:rsid w:val="003F1728"/>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EB9"/>
    <w:rsid w:val="003F4F21"/>
    <w:rsid w:val="003F4F53"/>
    <w:rsid w:val="003F5292"/>
    <w:rsid w:val="003F5300"/>
    <w:rsid w:val="003F56D4"/>
    <w:rsid w:val="003F577E"/>
    <w:rsid w:val="003F59FA"/>
    <w:rsid w:val="003F5A2F"/>
    <w:rsid w:val="003F5B55"/>
    <w:rsid w:val="003F5E15"/>
    <w:rsid w:val="003F5E2D"/>
    <w:rsid w:val="003F63C5"/>
    <w:rsid w:val="003F6988"/>
    <w:rsid w:val="003F69DB"/>
    <w:rsid w:val="003F6C8E"/>
    <w:rsid w:val="003F6C92"/>
    <w:rsid w:val="003F6ED2"/>
    <w:rsid w:val="003F703E"/>
    <w:rsid w:val="003F7072"/>
    <w:rsid w:val="003F7087"/>
    <w:rsid w:val="003F77B4"/>
    <w:rsid w:val="003F7C3A"/>
    <w:rsid w:val="003F7D5D"/>
    <w:rsid w:val="003F7E7B"/>
    <w:rsid w:val="0040002E"/>
    <w:rsid w:val="00400078"/>
    <w:rsid w:val="004000A9"/>
    <w:rsid w:val="004000AA"/>
    <w:rsid w:val="00400563"/>
    <w:rsid w:val="00400564"/>
    <w:rsid w:val="004005E9"/>
    <w:rsid w:val="00400744"/>
    <w:rsid w:val="0040095F"/>
    <w:rsid w:val="00400C31"/>
    <w:rsid w:val="00400F63"/>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EDE"/>
    <w:rsid w:val="00402EF4"/>
    <w:rsid w:val="00402FF6"/>
    <w:rsid w:val="00403181"/>
    <w:rsid w:val="0040338E"/>
    <w:rsid w:val="004035CB"/>
    <w:rsid w:val="00403873"/>
    <w:rsid w:val="00403C44"/>
    <w:rsid w:val="00403CE5"/>
    <w:rsid w:val="0040452C"/>
    <w:rsid w:val="004048B4"/>
    <w:rsid w:val="0040499C"/>
    <w:rsid w:val="00404D63"/>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85D"/>
    <w:rsid w:val="004079CF"/>
    <w:rsid w:val="00407B38"/>
    <w:rsid w:val="00410159"/>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A0C"/>
    <w:rsid w:val="00411EC9"/>
    <w:rsid w:val="00411F01"/>
    <w:rsid w:val="00411F66"/>
    <w:rsid w:val="00412443"/>
    <w:rsid w:val="00412665"/>
    <w:rsid w:val="0041277A"/>
    <w:rsid w:val="004127D1"/>
    <w:rsid w:val="00412A5D"/>
    <w:rsid w:val="00412D11"/>
    <w:rsid w:val="00413096"/>
    <w:rsid w:val="004132A0"/>
    <w:rsid w:val="0041344F"/>
    <w:rsid w:val="004135E1"/>
    <w:rsid w:val="004137A7"/>
    <w:rsid w:val="004138AE"/>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DBB"/>
    <w:rsid w:val="00414E85"/>
    <w:rsid w:val="004150D8"/>
    <w:rsid w:val="004153EA"/>
    <w:rsid w:val="004154C1"/>
    <w:rsid w:val="004154D5"/>
    <w:rsid w:val="004159DC"/>
    <w:rsid w:val="00415DAE"/>
    <w:rsid w:val="004161C9"/>
    <w:rsid w:val="00416516"/>
    <w:rsid w:val="004165F0"/>
    <w:rsid w:val="00416620"/>
    <w:rsid w:val="00416626"/>
    <w:rsid w:val="00416728"/>
    <w:rsid w:val="004169A2"/>
    <w:rsid w:val="00416AFF"/>
    <w:rsid w:val="00416FAF"/>
    <w:rsid w:val="00416FCA"/>
    <w:rsid w:val="00417962"/>
    <w:rsid w:val="00417A2C"/>
    <w:rsid w:val="00417CF7"/>
    <w:rsid w:val="00417E47"/>
    <w:rsid w:val="00417FBC"/>
    <w:rsid w:val="00420684"/>
    <w:rsid w:val="00420831"/>
    <w:rsid w:val="004209B9"/>
    <w:rsid w:val="004209DB"/>
    <w:rsid w:val="00420C0E"/>
    <w:rsid w:val="00420D39"/>
    <w:rsid w:val="00420F20"/>
    <w:rsid w:val="0042103D"/>
    <w:rsid w:val="00421071"/>
    <w:rsid w:val="0042115A"/>
    <w:rsid w:val="004213CE"/>
    <w:rsid w:val="0042144F"/>
    <w:rsid w:val="00421820"/>
    <w:rsid w:val="0042183B"/>
    <w:rsid w:val="004218FA"/>
    <w:rsid w:val="00421A41"/>
    <w:rsid w:val="00421A57"/>
    <w:rsid w:val="00421F83"/>
    <w:rsid w:val="00422096"/>
    <w:rsid w:val="004222B0"/>
    <w:rsid w:val="004223DF"/>
    <w:rsid w:val="0042266D"/>
    <w:rsid w:val="004229B7"/>
    <w:rsid w:val="00422A68"/>
    <w:rsid w:val="00422BCA"/>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DD1"/>
    <w:rsid w:val="00425E4D"/>
    <w:rsid w:val="00426192"/>
    <w:rsid w:val="00426568"/>
    <w:rsid w:val="004265BC"/>
    <w:rsid w:val="004268C6"/>
    <w:rsid w:val="00426A11"/>
    <w:rsid w:val="00426BEB"/>
    <w:rsid w:val="00426D6C"/>
    <w:rsid w:val="00426D6E"/>
    <w:rsid w:val="00426FB6"/>
    <w:rsid w:val="00426FD0"/>
    <w:rsid w:val="0042745D"/>
    <w:rsid w:val="00427583"/>
    <w:rsid w:val="004275EE"/>
    <w:rsid w:val="0042785B"/>
    <w:rsid w:val="00427A4F"/>
    <w:rsid w:val="00427AEF"/>
    <w:rsid w:val="00427B1A"/>
    <w:rsid w:val="00427E5A"/>
    <w:rsid w:val="00427EF5"/>
    <w:rsid w:val="00427F66"/>
    <w:rsid w:val="004300E5"/>
    <w:rsid w:val="004305F4"/>
    <w:rsid w:val="00430602"/>
    <w:rsid w:val="004308EA"/>
    <w:rsid w:val="00430A3C"/>
    <w:rsid w:val="00430AA9"/>
    <w:rsid w:val="00430ADB"/>
    <w:rsid w:val="00430C98"/>
    <w:rsid w:val="0043119B"/>
    <w:rsid w:val="0043127A"/>
    <w:rsid w:val="00431CAB"/>
    <w:rsid w:val="00431D36"/>
    <w:rsid w:val="00431EB3"/>
    <w:rsid w:val="004320CE"/>
    <w:rsid w:val="004328F9"/>
    <w:rsid w:val="004329AE"/>
    <w:rsid w:val="00432E74"/>
    <w:rsid w:val="00433186"/>
    <w:rsid w:val="00433407"/>
    <w:rsid w:val="0043342A"/>
    <w:rsid w:val="0043352C"/>
    <w:rsid w:val="00433C2F"/>
    <w:rsid w:val="00433CAD"/>
    <w:rsid w:val="00433D3F"/>
    <w:rsid w:val="00433E00"/>
    <w:rsid w:val="00433E31"/>
    <w:rsid w:val="0043476A"/>
    <w:rsid w:val="004348BC"/>
    <w:rsid w:val="004348BF"/>
    <w:rsid w:val="00434909"/>
    <w:rsid w:val="00434A0D"/>
    <w:rsid w:val="00435105"/>
    <w:rsid w:val="004356F5"/>
    <w:rsid w:val="00435737"/>
    <w:rsid w:val="004358A9"/>
    <w:rsid w:val="00435A0A"/>
    <w:rsid w:val="00435A32"/>
    <w:rsid w:val="00435BF4"/>
    <w:rsid w:val="00435CC7"/>
    <w:rsid w:val="00435FBE"/>
    <w:rsid w:val="00436226"/>
    <w:rsid w:val="004367C5"/>
    <w:rsid w:val="00436990"/>
    <w:rsid w:val="004369B0"/>
    <w:rsid w:val="00436A8C"/>
    <w:rsid w:val="00436C95"/>
    <w:rsid w:val="00436D5C"/>
    <w:rsid w:val="004375DE"/>
    <w:rsid w:val="004376F5"/>
    <w:rsid w:val="00437B2F"/>
    <w:rsid w:val="00437BD9"/>
    <w:rsid w:val="00437BDF"/>
    <w:rsid w:val="00437CE5"/>
    <w:rsid w:val="00437F16"/>
    <w:rsid w:val="004400E1"/>
    <w:rsid w:val="00440280"/>
    <w:rsid w:val="0044054B"/>
    <w:rsid w:val="00440617"/>
    <w:rsid w:val="0044078D"/>
    <w:rsid w:val="0044088E"/>
    <w:rsid w:val="004408C0"/>
    <w:rsid w:val="00440A4A"/>
    <w:rsid w:val="00440A99"/>
    <w:rsid w:val="00440BBA"/>
    <w:rsid w:val="00440E99"/>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1C4"/>
    <w:rsid w:val="00443782"/>
    <w:rsid w:val="00444035"/>
    <w:rsid w:val="0044435E"/>
    <w:rsid w:val="00444530"/>
    <w:rsid w:val="004446EA"/>
    <w:rsid w:val="00444904"/>
    <w:rsid w:val="00444A30"/>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7BE"/>
    <w:rsid w:val="00450AFA"/>
    <w:rsid w:val="00450B39"/>
    <w:rsid w:val="00450BE0"/>
    <w:rsid w:val="00450EE7"/>
    <w:rsid w:val="00450F2B"/>
    <w:rsid w:val="00450F6C"/>
    <w:rsid w:val="0045119C"/>
    <w:rsid w:val="00451676"/>
    <w:rsid w:val="004517C8"/>
    <w:rsid w:val="00451922"/>
    <w:rsid w:val="00451BBA"/>
    <w:rsid w:val="00451D04"/>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5DB"/>
    <w:rsid w:val="00453744"/>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AD"/>
    <w:rsid w:val="00454AF9"/>
    <w:rsid w:val="0045526C"/>
    <w:rsid w:val="0045545C"/>
    <w:rsid w:val="0045556B"/>
    <w:rsid w:val="00455591"/>
    <w:rsid w:val="00455793"/>
    <w:rsid w:val="004558B4"/>
    <w:rsid w:val="00455A7D"/>
    <w:rsid w:val="00455B4C"/>
    <w:rsid w:val="00455E86"/>
    <w:rsid w:val="00455FCD"/>
    <w:rsid w:val="00456638"/>
    <w:rsid w:val="004566B2"/>
    <w:rsid w:val="00456C65"/>
    <w:rsid w:val="00456D0A"/>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68"/>
    <w:rsid w:val="00461AFD"/>
    <w:rsid w:val="00461B46"/>
    <w:rsid w:val="00461EF5"/>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3EFA"/>
    <w:rsid w:val="0046402C"/>
    <w:rsid w:val="00464176"/>
    <w:rsid w:val="00464607"/>
    <w:rsid w:val="004646C3"/>
    <w:rsid w:val="004646D4"/>
    <w:rsid w:val="00464749"/>
    <w:rsid w:val="004648A0"/>
    <w:rsid w:val="00464ACE"/>
    <w:rsid w:val="00464C7A"/>
    <w:rsid w:val="00464D9C"/>
    <w:rsid w:val="004653F9"/>
    <w:rsid w:val="004654EA"/>
    <w:rsid w:val="00465AAD"/>
    <w:rsid w:val="00465DAC"/>
    <w:rsid w:val="00465E8A"/>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B4C"/>
    <w:rsid w:val="00467DEC"/>
    <w:rsid w:val="00467E75"/>
    <w:rsid w:val="00467EDA"/>
    <w:rsid w:val="004701D3"/>
    <w:rsid w:val="00470349"/>
    <w:rsid w:val="004705ED"/>
    <w:rsid w:val="0047083E"/>
    <w:rsid w:val="00470954"/>
    <w:rsid w:val="004709B8"/>
    <w:rsid w:val="00470F4D"/>
    <w:rsid w:val="00471059"/>
    <w:rsid w:val="00471182"/>
    <w:rsid w:val="00471413"/>
    <w:rsid w:val="00471828"/>
    <w:rsid w:val="004718D3"/>
    <w:rsid w:val="00471CFD"/>
    <w:rsid w:val="00471FBE"/>
    <w:rsid w:val="004720AF"/>
    <w:rsid w:val="0047224B"/>
    <w:rsid w:val="004722E7"/>
    <w:rsid w:val="0047237D"/>
    <w:rsid w:val="004724C4"/>
    <w:rsid w:val="004726C5"/>
    <w:rsid w:val="004727AA"/>
    <w:rsid w:val="004729C6"/>
    <w:rsid w:val="00472AB2"/>
    <w:rsid w:val="00472B7F"/>
    <w:rsid w:val="00472D22"/>
    <w:rsid w:val="00472FEA"/>
    <w:rsid w:val="00473244"/>
    <w:rsid w:val="00473AE0"/>
    <w:rsid w:val="00473AFD"/>
    <w:rsid w:val="00473B1A"/>
    <w:rsid w:val="00473B69"/>
    <w:rsid w:val="00473D4B"/>
    <w:rsid w:val="00473F14"/>
    <w:rsid w:val="00473F89"/>
    <w:rsid w:val="00474346"/>
    <w:rsid w:val="004744ED"/>
    <w:rsid w:val="00474526"/>
    <w:rsid w:val="00474715"/>
    <w:rsid w:val="00474716"/>
    <w:rsid w:val="00474956"/>
    <w:rsid w:val="004749DA"/>
    <w:rsid w:val="00474A8E"/>
    <w:rsid w:val="00474B45"/>
    <w:rsid w:val="00474D3B"/>
    <w:rsid w:val="00474D87"/>
    <w:rsid w:val="00474F1D"/>
    <w:rsid w:val="004750EA"/>
    <w:rsid w:val="00475349"/>
    <w:rsid w:val="00475719"/>
    <w:rsid w:val="00475735"/>
    <w:rsid w:val="004758C2"/>
    <w:rsid w:val="00475A47"/>
    <w:rsid w:val="00475B73"/>
    <w:rsid w:val="00475CF4"/>
    <w:rsid w:val="0047614E"/>
    <w:rsid w:val="004763A7"/>
    <w:rsid w:val="00476919"/>
    <w:rsid w:val="00476958"/>
    <w:rsid w:val="00476A6C"/>
    <w:rsid w:val="00476D02"/>
    <w:rsid w:val="00476DDC"/>
    <w:rsid w:val="00476E13"/>
    <w:rsid w:val="004771D3"/>
    <w:rsid w:val="004772D9"/>
    <w:rsid w:val="0047751B"/>
    <w:rsid w:val="004776D9"/>
    <w:rsid w:val="004779CD"/>
    <w:rsid w:val="00477A36"/>
    <w:rsid w:val="00477CC6"/>
    <w:rsid w:val="00477FE2"/>
    <w:rsid w:val="0048029E"/>
    <w:rsid w:val="004804B9"/>
    <w:rsid w:val="004806F5"/>
    <w:rsid w:val="00480955"/>
    <w:rsid w:val="00480BFA"/>
    <w:rsid w:val="00480F9A"/>
    <w:rsid w:val="00481110"/>
    <w:rsid w:val="0048117F"/>
    <w:rsid w:val="004813AC"/>
    <w:rsid w:val="0048152B"/>
    <w:rsid w:val="00481542"/>
    <w:rsid w:val="004818AF"/>
    <w:rsid w:val="00481A7F"/>
    <w:rsid w:val="00481B16"/>
    <w:rsid w:val="00481E15"/>
    <w:rsid w:val="00481F19"/>
    <w:rsid w:val="004820F6"/>
    <w:rsid w:val="0048218B"/>
    <w:rsid w:val="004823DD"/>
    <w:rsid w:val="00482411"/>
    <w:rsid w:val="004827E0"/>
    <w:rsid w:val="00482916"/>
    <w:rsid w:val="00482A6B"/>
    <w:rsid w:val="00482AA0"/>
    <w:rsid w:val="00483278"/>
    <w:rsid w:val="00483752"/>
    <w:rsid w:val="00483767"/>
    <w:rsid w:val="004837A8"/>
    <w:rsid w:val="00483B26"/>
    <w:rsid w:val="00483C72"/>
    <w:rsid w:val="00483C79"/>
    <w:rsid w:val="00483CBD"/>
    <w:rsid w:val="00483D25"/>
    <w:rsid w:val="00483F4E"/>
    <w:rsid w:val="00484197"/>
    <w:rsid w:val="004841AF"/>
    <w:rsid w:val="004842A7"/>
    <w:rsid w:val="0048473F"/>
    <w:rsid w:val="00484B53"/>
    <w:rsid w:val="00484F97"/>
    <w:rsid w:val="0048542A"/>
    <w:rsid w:val="0048542C"/>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F3E"/>
    <w:rsid w:val="004900BE"/>
    <w:rsid w:val="00490991"/>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D8A"/>
    <w:rsid w:val="00492E2B"/>
    <w:rsid w:val="0049307B"/>
    <w:rsid w:val="004933EE"/>
    <w:rsid w:val="00493422"/>
    <w:rsid w:val="00493518"/>
    <w:rsid w:val="00493624"/>
    <w:rsid w:val="004936E7"/>
    <w:rsid w:val="00493804"/>
    <w:rsid w:val="00493FEE"/>
    <w:rsid w:val="0049401C"/>
    <w:rsid w:val="0049413E"/>
    <w:rsid w:val="0049418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FCD"/>
    <w:rsid w:val="00496186"/>
    <w:rsid w:val="00496313"/>
    <w:rsid w:val="00496575"/>
    <w:rsid w:val="00496671"/>
    <w:rsid w:val="0049692E"/>
    <w:rsid w:val="004969CE"/>
    <w:rsid w:val="004970D2"/>
    <w:rsid w:val="0049741A"/>
    <w:rsid w:val="0049744D"/>
    <w:rsid w:val="0049759D"/>
    <w:rsid w:val="0049776D"/>
    <w:rsid w:val="004977BF"/>
    <w:rsid w:val="00497CDC"/>
    <w:rsid w:val="00497D27"/>
    <w:rsid w:val="00497DA2"/>
    <w:rsid w:val="00497DF3"/>
    <w:rsid w:val="00497E15"/>
    <w:rsid w:val="004A0037"/>
    <w:rsid w:val="004A027D"/>
    <w:rsid w:val="004A04A9"/>
    <w:rsid w:val="004A05AE"/>
    <w:rsid w:val="004A061C"/>
    <w:rsid w:val="004A067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4E6"/>
    <w:rsid w:val="004A3609"/>
    <w:rsid w:val="004A37C1"/>
    <w:rsid w:val="004A37F9"/>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5112"/>
    <w:rsid w:val="004B51D2"/>
    <w:rsid w:val="004B5495"/>
    <w:rsid w:val="004B54B5"/>
    <w:rsid w:val="004B5AB4"/>
    <w:rsid w:val="004B5D95"/>
    <w:rsid w:val="004B5E9D"/>
    <w:rsid w:val="004B6208"/>
    <w:rsid w:val="004B65CB"/>
    <w:rsid w:val="004B6999"/>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2DF9"/>
    <w:rsid w:val="004C313D"/>
    <w:rsid w:val="004C31F3"/>
    <w:rsid w:val="004C32EB"/>
    <w:rsid w:val="004C3382"/>
    <w:rsid w:val="004C35EF"/>
    <w:rsid w:val="004C36A6"/>
    <w:rsid w:val="004C36E5"/>
    <w:rsid w:val="004C36F3"/>
    <w:rsid w:val="004C3738"/>
    <w:rsid w:val="004C3A1C"/>
    <w:rsid w:val="004C3CB6"/>
    <w:rsid w:val="004C3EDC"/>
    <w:rsid w:val="004C40CC"/>
    <w:rsid w:val="004C40E2"/>
    <w:rsid w:val="004C44E4"/>
    <w:rsid w:val="004C4702"/>
    <w:rsid w:val="004C4BCA"/>
    <w:rsid w:val="004C4D88"/>
    <w:rsid w:val="004C4EA2"/>
    <w:rsid w:val="004C5040"/>
    <w:rsid w:val="004C509B"/>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416"/>
    <w:rsid w:val="004C76CF"/>
    <w:rsid w:val="004C79C1"/>
    <w:rsid w:val="004C7F2E"/>
    <w:rsid w:val="004D0074"/>
    <w:rsid w:val="004D0085"/>
    <w:rsid w:val="004D04FC"/>
    <w:rsid w:val="004D0D4F"/>
    <w:rsid w:val="004D0EB9"/>
    <w:rsid w:val="004D0F02"/>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8FE"/>
    <w:rsid w:val="004D7904"/>
    <w:rsid w:val="004D7A33"/>
    <w:rsid w:val="004D7E3F"/>
    <w:rsid w:val="004D7FB9"/>
    <w:rsid w:val="004D7FE6"/>
    <w:rsid w:val="004E0011"/>
    <w:rsid w:val="004E0261"/>
    <w:rsid w:val="004E04B7"/>
    <w:rsid w:val="004E04F0"/>
    <w:rsid w:val="004E05FB"/>
    <w:rsid w:val="004E0783"/>
    <w:rsid w:val="004E0848"/>
    <w:rsid w:val="004E0896"/>
    <w:rsid w:val="004E0A51"/>
    <w:rsid w:val="004E0A66"/>
    <w:rsid w:val="004E0D06"/>
    <w:rsid w:val="004E0D15"/>
    <w:rsid w:val="004E0FBE"/>
    <w:rsid w:val="004E0FF1"/>
    <w:rsid w:val="004E1144"/>
    <w:rsid w:val="004E114C"/>
    <w:rsid w:val="004E1626"/>
    <w:rsid w:val="004E1676"/>
    <w:rsid w:val="004E1CFB"/>
    <w:rsid w:val="004E2306"/>
    <w:rsid w:val="004E232D"/>
    <w:rsid w:val="004E280A"/>
    <w:rsid w:val="004E2A0E"/>
    <w:rsid w:val="004E2A3B"/>
    <w:rsid w:val="004E2BDF"/>
    <w:rsid w:val="004E2E92"/>
    <w:rsid w:val="004E2F71"/>
    <w:rsid w:val="004E33F5"/>
    <w:rsid w:val="004E3753"/>
    <w:rsid w:val="004E3755"/>
    <w:rsid w:val="004E37EF"/>
    <w:rsid w:val="004E3A56"/>
    <w:rsid w:val="004E3E20"/>
    <w:rsid w:val="004E4045"/>
    <w:rsid w:val="004E4320"/>
    <w:rsid w:val="004E451E"/>
    <w:rsid w:val="004E4525"/>
    <w:rsid w:val="004E4588"/>
    <w:rsid w:val="004E46EF"/>
    <w:rsid w:val="004E4845"/>
    <w:rsid w:val="004E4A5B"/>
    <w:rsid w:val="004E4AC5"/>
    <w:rsid w:val="004E4AEF"/>
    <w:rsid w:val="004E4B57"/>
    <w:rsid w:val="004E4F51"/>
    <w:rsid w:val="004E51F2"/>
    <w:rsid w:val="004E53F7"/>
    <w:rsid w:val="004E54E2"/>
    <w:rsid w:val="004E575C"/>
    <w:rsid w:val="004E5851"/>
    <w:rsid w:val="004E5C29"/>
    <w:rsid w:val="004E5CDC"/>
    <w:rsid w:val="004E5E5C"/>
    <w:rsid w:val="004E6072"/>
    <w:rsid w:val="004E6422"/>
    <w:rsid w:val="004E648F"/>
    <w:rsid w:val="004E6648"/>
    <w:rsid w:val="004E6674"/>
    <w:rsid w:val="004E6BA5"/>
    <w:rsid w:val="004E6C49"/>
    <w:rsid w:val="004E7086"/>
    <w:rsid w:val="004E7231"/>
    <w:rsid w:val="004E7364"/>
    <w:rsid w:val="004E7432"/>
    <w:rsid w:val="004E7600"/>
    <w:rsid w:val="004E772C"/>
    <w:rsid w:val="004E77DD"/>
    <w:rsid w:val="004E7A5B"/>
    <w:rsid w:val="004E7B7C"/>
    <w:rsid w:val="004E7CFE"/>
    <w:rsid w:val="004E7D07"/>
    <w:rsid w:val="004F01B7"/>
    <w:rsid w:val="004F01FA"/>
    <w:rsid w:val="004F03B1"/>
    <w:rsid w:val="004F0486"/>
    <w:rsid w:val="004F065E"/>
    <w:rsid w:val="004F0889"/>
    <w:rsid w:val="004F0B10"/>
    <w:rsid w:val="004F0EDE"/>
    <w:rsid w:val="004F0FE2"/>
    <w:rsid w:val="004F1133"/>
    <w:rsid w:val="004F1362"/>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3085"/>
    <w:rsid w:val="004F3729"/>
    <w:rsid w:val="004F3810"/>
    <w:rsid w:val="004F3AF2"/>
    <w:rsid w:val="004F3C7A"/>
    <w:rsid w:val="004F4295"/>
    <w:rsid w:val="004F45ED"/>
    <w:rsid w:val="004F45F4"/>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AC4"/>
    <w:rsid w:val="004F5B56"/>
    <w:rsid w:val="004F5D2A"/>
    <w:rsid w:val="004F6099"/>
    <w:rsid w:val="004F6153"/>
    <w:rsid w:val="004F61FE"/>
    <w:rsid w:val="004F6326"/>
    <w:rsid w:val="004F63A5"/>
    <w:rsid w:val="004F65A9"/>
    <w:rsid w:val="004F6759"/>
    <w:rsid w:val="004F6968"/>
    <w:rsid w:val="004F6AEC"/>
    <w:rsid w:val="004F6B4F"/>
    <w:rsid w:val="004F6BF0"/>
    <w:rsid w:val="004F7144"/>
    <w:rsid w:val="004F7427"/>
    <w:rsid w:val="004F753A"/>
    <w:rsid w:val="004F7592"/>
    <w:rsid w:val="004F76AD"/>
    <w:rsid w:val="004F7925"/>
    <w:rsid w:val="004F7AC0"/>
    <w:rsid w:val="004F7E8E"/>
    <w:rsid w:val="004F7F13"/>
    <w:rsid w:val="005000E8"/>
    <w:rsid w:val="005001F0"/>
    <w:rsid w:val="005005F2"/>
    <w:rsid w:val="00500624"/>
    <w:rsid w:val="00500837"/>
    <w:rsid w:val="00500CDE"/>
    <w:rsid w:val="00500DE5"/>
    <w:rsid w:val="00501178"/>
    <w:rsid w:val="00501971"/>
    <w:rsid w:val="00501C07"/>
    <w:rsid w:val="00501D37"/>
    <w:rsid w:val="0050202C"/>
    <w:rsid w:val="0050205A"/>
    <w:rsid w:val="00502197"/>
    <w:rsid w:val="00502294"/>
    <w:rsid w:val="005022DF"/>
    <w:rsid w:val="0050234D"/>
    <w:rsid w:val="0050293C"/>
    <w:rsid w:val="00502B94"/>
    <w:rsid w:val="005030D4"/>
    <w:rsid w:val="005032DC"/>
    <w:rsid w:val="005039A5"/>
    <w:rsid w:val="00503A09"/>
    <w:rsid w:val="00503AA9"/>
    <w:rsid w:val="00503AE2"/>
    <w:rsid w:val="00503C97"/>
    <w:rsid w:val="00503D93"/>
    <w:rsid w:val="00503E7F"/>
    <w:rsid w:val="00504336"/>
    <w:rsid w:val="005046E6"/>
    <w:rsid w:val="00504900"/>
    <w:rsid w:val="00504901"/>
    <w:rsid w:val="00504C52"/>
    <w:rsid w:val="00504DFE"/>
    <w:rsid w:val="00504E53"/>
    <w:rsid w:val="00504FCF"/>
    <w:rsid w:val="0050515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F00"/>
    <w:rsid w:val="00511013"/>
    <w:rsid w:val="0051121F"/>
    <w:rsid w:val="00511417"/>
    <w:rsid w:val="005114EB"/>
    <w:rsid w:val="005115BC"/>
    <w:rsid w:val="00511719"/>
    <w:rsid w:val="00511B0C"/>
    <w:rsid w:val="00511DAB"/>
    <w:rsid w:val="00511EF1"/>
    <w:rsid w:val="00511F98"/>
    <w:rsid w:val="00512004"/>
    <w:rsid w:val="0051237A"/>
    <w:rsid w:val="00512471"/>
    <w:rsid w:val="00512580"/>
    <w:rsid w:val="00512A4D"/>
    <w:rsid w:val="00512E5B"/>
    <w:rsid w:val="00512EAA"/>
    <w:rsid w:val="00512FA6"/>
    <w:rsid w:val="0051305B"/>
    <w:rsid w:val="005135F6"/>
    <w:rsid w:val="00513923"/>
    <w:rsid w:val="0051398C"/>
    <w:rsid w:val="00513C97"/>
    <w:rsid w:val="005140CC"/>
    <w:rsid w:val="00514806"/>
    <w:rsid w:val="005149CF"/>
    <w:rsid w:val="00514AA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3DC"/>
    <w:rsid w:val="0051749D"/>
    <w:rsid w:val="00517627"/>
    <w:rsid w:val="00517972"/>
    <w:rsid w:val="00517D85"/>
    <w:rsid w:val="00517E95"/>
    <w:rsid w:val="00517F0F"/>
    <w:rsid w:val="00517FD2"/>
    <w:rsid w:val="00520174"/>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559"/>
    <w:rsid w:val="0052282E"/>
    <w:rsid w:val="00522857"/>
    <w:rsid w:val="00522BDC"/>
    <w:rsid w:val="0052304D"/>
    <w:rsid w:val="00523136"/>
    <w:rsid w:val="00523234"/>
    <w:rsid w:val="00523251"/>
    <w:rsid w:val="005233BD"/>
    <w:rsid w:val="00523460"/>
    <w:rsid w:val="005235D4"/>
    <w:rsid w:val="0052373D"/>
    <w:rsid w:val="00523757"/>
    <w:rsid w:val="005239C2"/>
    <w:rsid w:val="00523EA9"/>
    <w:rsid w:val="00523F7A"/>
    <w:rsid w:val="005240D3"/>
    <w:rsid w:val="0052437C"/>
    <w:rsid w:val="00524592"/>
    <w:rsid w:val="005245BE"/>
    <w:rsid w:val="00524A77"/>
    <w:rsid w:val="00524A99"/>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0C4"/>
    <w:rsid w:val="005331D6"/>
    <w:rsid w:val="005332FA"/>
    <w:rsid w:val="005337A7"/>
    <w:rsid w:val="0053386B"/>
    <w:rsid w:val="00533C6B"/>
    <w:rsid w:val="005340F3"/>
    <w:rsid w:val="00534118"/>
    <w:rsid w:val="005341EA"/>
    <w:rsid w:val="005342F5"/>
    <w:rsid w:val="0053452B"/>
    <w:rsid w:val="00534819"/>
    <w:rsid w:val="00534904"/>
    <w:rsid w:val="00534A4B"/>
    <w:rsid w:val="00534D5D"/>
    <w:rsid w:val="00534EDF"/>
    <w:rsid w:val="00534F90"/>
    <w:rsid w:val="00535034"/>
    <w:rsid w:val="005350A6"/>
    <w:rsid w:val="0053546D"/>
    <w:rsid w:val="00535489"/>
    <w:rsid w:val="005355CB"/>
    <w:rsid w:val="00535AC2"/>
    <w:rsid w:val="00535EA4"/>
    <w:rsid w:val="005362DB"/>
    <w:rsid w:val="00536433"/>
    <w:rsid w:val="005367C3"/>
    <w:rsid w:val="00536940"/>
    <w:rsid w:val="005369A1"/>
    <w:rsid w:val="005369CA"/>
    <w:rsid w:val="00536B1C"/>
    <w:rsid w:val="00536B5C"/>
    <w:rsid w:val="00536E74"/>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BBA"/>
    <w:rsid w:val="00540C91"/>
    <w:rsid w:val="00540EB6"/>
    <w:rsid w:val="00540EDF"/>
    <w:rsid w:val="00541202"/>
    <w:rsid w:val="0054143C"/>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3FC8"/>
    <w:rsid w:val="005442E2"/>
    <w:rsid w:val="00544A53"/>
    <w:rsid w:val="00544D91"/>
    <w:rsid w:val="00544E21"/>
    <w:rsid w:val="00544F2D"/>
    <w:rsid w:val="005455B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D4"/>
    <w:rsid w:val="00547CEC"/>
    <w:rsid w:val="00547D43"/>
    <w:rsid w:val="0055003D"/>
    <w:rsid w:val="0055025D"/>
    <w:rsid w:val="00550345"/>
    <w:rsid w:val="00550B25"/>
    <w:rsid w:val="00550DDE"/>
    <w:rsid w:val="00550E03"/>
    <w:rsid w:val="00551190"/>
    <w:rsid w:val="0055140E"/>
    <w:rsid w:val="005515C5"/>
    <w:rsid w:val="00551669"/>
    <w:rsid w:val="00551752"/>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70E"/>
    <w:rsid w:val="005537DA"/>
    <w:rsid w:val="00553958"/>
    <w:rsid w:val="005539A0"/>
    <w:rsid w:val="00553B8A"/>
    <w:rsid w:val="0055477E"/>
    <w:rsid w:val="005548B1"/>
    <w:rsid w:val="00554922"/>
    <w:rsid w:val="00554978"/>
    <w:rsid w:val="00554C08"/>
    <w:rsid w:val="00554DF7"/>
    <w:rsid w:val="00554E6A"/>
    <w:rsid w:val="00554FAA"/>
    <w:rsid w:val="00555492"/>
    <w:rsid w:val="005554F3"/>
    <w:rsid w:val="005558FE"/>
    <w:rsid w:val="0055594B"/>
    <w:rsid w:val="005559B8"/>
    <w:rsid w:val="00555A96"/>
    <w:rsid w:val="00555AAD"/>
    <w:rsid w:val="00555BC1"/>
    <w:rsid w:val="00555FAA"/>
    <w:rsid w:val="005561B1"/>
    <w:rsid w:val="00556653"/>
    <w:rsid w:val="00556986"/>
    <w:rsid w:val="00556C34"/>
    <w:rsid w:val="00556CFF"/>
    <w:rsid w:val="00556D2D"/>
    <w:rsid w:val="00556E77"/>
    <w:rsid w:val="00556F04"/>
    <w:rsid w:val="00556F68"/>
    <w:rsid w:val="00556FBF"/>
    <w:rsid w:val="00556FD9"/>
    <w:rsid w:val="005573C8"/>
    <w:rsid w:val="0055746D"/>
    <w:rsid w:val="005578E0"/>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3A5"/>
    <w:rsid w:val="005619A0"/>
    <w:rsid w:val="00561A55"/>
    <w:rsid w:val="00562002"/>
    <w:rsid w:val="005620CB"/>
    <w:rsid w:val="0056254F"/>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D10"/>
    <w:rsid w:val="00565110"/>
    <w:rsid w:val="00565655"/>
    <w:rsid w:val="00565889"/>
    <w:rsid w:val="00565C27"/>
    <w:rsid w:val="0056607A"/>
    <w:rsid w:val="00566422"/>
    <w:rsid w:val="00566665"/>
    <w:rsid w:val="00566B66"/>
    <w:rsid w:val="00566D1B"/>
    <w:rsid w:val="00566D6D"/>
    <w:rsid w:val="00566E82"/>
    <w:rsid w:val="00567B76"/>
    <w:rsid w:val="00567BA3"/>
    <w:rsid w:val="00567DEA"/>
    <w:rsid w:val="0057035F"/>
    <w:rsid w:val="0057049D"/>
    <w:rsid w:val="005704F4"/>
    <w:rsid w:val="005705A6"/>
    <w:rsid w:val="005705E8"/>
    <w:rsid w:val="00570780"/>
    <w:rsid w:val="00570EDD"/>
    <w:rsid w:val="005710C1"/>
    <w:rsid w:val="005712F8"/>
    <w:rsid w:val="00571D57"/>
    <w:rsid w:val="00572027"/>
    <w:rsid w:val="0057209C"/>
    <w:rsid w:val="005720BA"/>
    <w:rsid w:val="005720D8"/>
    <w:rsid w:val="00572460"/>
    <w:rsid w:val="0057264E"/>
    <w:rsid w:val="005726A3"/>
    <w:rsid w:val="005728C4"/>
    <w:rsid w:val="00572944"/>
    <w:rsid w:val="00572AA3"/>
    <w:rsid w:val="00572DE3"/>
    <w:rsid w:val="00572EA2"/>
    <w:rsid w:val="0057328B"/>
    <w:rsid w:val="005736E0"/>
    <w:rsid w:val="00573C1E"/>
    <w:rsid w:val="00573D67"/>
    <w:rsid w:val="00573EA6"/>
    <w:rsid w:val="00574007"/>
    <w:rsid w:val="00574496"/>
    <w:rsid w:val="00574531"/>
    <w:rsid w:val="0057465B"/>
    <w:rsid w:val="00574E54"/>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FC5"/>
    <w:rsid w:val="005831C4"/>
    <w:rsid w:val="005832E0"/>
    <w:rsid w:val="0058352C"/>
    <w:rsid w:val="0058372E"/>
    <w:rsid w:val="005838A9"/>
    <w:rsid w:val="005838BE"/>
    <w:rsid w:val="00583C58"/>
    <w:rsid w:val="00583FFF"/>
    <w:rsid w:val="00584050"/>
    <w:rsid w:val="00584472"/>
    <w:rsid w:val="0058448F"/>
    <w:rsid w:val="0058456B"/>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C4"/>
    <w:rsid w:val="005877AD"/>
    <w:rsid w:val="00587834"/>
    <w:rsid w:val="00587C67"/>
    <w:rsid w:val="00587C9E"/>
    <w:rsid w:val="00587FD7"/>
    <w:rsid w:val="0059037F"/>
    <w:rsid w:val="00590393"/>
    <w:rsid w:val="005903AB"/>
    <w:rsid w:val="00590450"/>
    <w:rsid w:val="0059084B"/>
    <w:rsid w:val="005908F7"/>
    <w:rsid w:val="00590B51"/>
    <w:rsid w:val="00590CA2"/>
    <w:rsid w:val="00590E36"/>
    <w:rsid w:val="00590F71"/>
    <w:rsid w:val="00591193"/>
    <w:rsid w:val="00591CC0"/>
    <w:rsid w:val="005922DD"/>
    <w:rsid w:val="00592468"/>
    <w:rsid w:val="00592518"/>
    <w:rsid w:val="005925B9"/>
    <w:rsid w:val="005925DA"/>
    <w:rsid w:val="00592632"/>
    <w:rsid w:val="005926F4"/>
    <w:rsid w:val="00592885"/>
    <w:rsid w:val="00592A86"/>
    <w:rsid w:val="00592CDB"/>
    <w:rsid w:val="00592F5E"/>
    <w:rsid w:val="00592F8E"/>
    <w:rsid w:val="00593270"/>
    <w:rsid w:val="005933B5"/>
    <w:rsid w:val="00593540"/>
    <w:rsid w:val="005935E4"/>
    <w:rsid w:val="0059372E"/>
    <w:rsid w:val="005939E7"/>
    <w:rsid w:val="00593A14"/>
    <w:rsid w:val="00593DCE"/>
    <w:rsid w:val="00593F47"/>
    <w:rsid w:val="00594107"/>
    <w:rsid w:val="005942BD"/>
    <w:rsid w:val="0059476F"/>
    <w:rsid w:val="00594931"/>
    <w:rsid w:val="00594A39"/>
    <w:rsid w:val="00594A6C"/>
    <w:rsid w:val="00595192"/>
    <w:rsid w:val="00595931"/>
    <w:rsid w:val="005959B4"/>
    <w:rsid w:val="005959D5"/>
    <w:rsid w:val="00595D7A"/>
    <w:rsid w:val="00595F55"/>
    <w:rsid w:val="00595F76"/>
    <w:rsid w:val="0059630E"/>
    <w:rsid w:val="005963F7"/>
    <w:rsid w:val="0059654B"/>
    <w:rsid w:val="00596616"/>
    <w:rsid w:val="00596CF9"/>
    <w:rsid w:val="00596DF4"/>
    <w:rsid w:val="00596F47"/>
    <w:rsid w:val="005974CA"/>
    <w:rsid w:val="00597515"/>
    <w:rsid w:val="005976C1"/>
    <w:rsid w:val="00597710"/>
    <w:rsid w:val="005977B4"/>
    <w:rsid w:val="00597888"/>
    <w:rsid w:val="00597E34"/>
    <w:rsid w:val="00597ED0"/>
    <w:rsid w:val="005A004D"/>
    <w:rsid w:val="005A02D8"/>
    <w:rsid w:val="005A0825"/>
    <w:rsid w:val="005A0EAE"/>
    <w:rsid w:val="005A0FCA"/>
    <w:rsid w:val="005A12E0"/>
    <w:rsid w:val="005A1514"/>
    <w:rsid w:val="005A1713"/>
    <w:rsid w:val="005A1744"/>
    <w:rsid w:val="005A17B8"/>
    <w:rsid w:val="005A1820"/>
    <w:rsid w:val="005A1928"/>
    <w:rsid w:val="005A1A87"/>
    <w:rsid w:val="005A1C35"/>
    <w:rsid w:val="005A1C40"/>
    <w:rsid w:val="005A1D5B"/>
    <w:rsid w:val="005A1F9C"/>
    <w:rsid w:val="005A220E"/>
    <w:rsid w:val="005A239F"/>
    <w:rsid w:val="005A2422"/>
    <w:rsid w:val="005A25E4"/>
    <w:rsid w:val="005A27F0"/>
    <w:rsid w:val="005A27FC"/>
    <w:rsid w:val="005A2A01"/>
    <w:rsid w:val="005A2AB0"/>
    <w:rsid w:val="005A2CAE"/>
    <w:rsid w:val="005A2EAC"/>
    <w:rsid w:val="005A33BA"/>
    <w:rsid w:val="005A3424"/>
    <w:rsid w:val="005A34F5"/>
    <w:rsid w:val="005A3511"/>
    <w:rsid w:val="005A3830"/>
    <w:rsid w:val="005A38C6"/>
    <w:rsid w:val="005A3939"/>
    <w:rsid w:val="005A3C75"/>
    <w:rsid w:val="005A3EB3"/>
    <w:rsid w:val="005A421A"/>
    <w:rsid w:val="005A452B"/>
    <w:rsid w:val="005A4749"/>
    <w:rsid w:val="005A4980"/>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1A1"/>
    <w:rsid w:val="005B41B5"/>
    <w:rsid w:val="005B4891"/>
    <w:rsid w:val="005B4A1C"/>
    <w:rsid w:val="005B4B74"/>
    <w:rsid w:val="005B4E48"/>
    <w:rsid w:val="005B5225"/>
    <w:rsid w:val="005B5550"/>
    <w:rsid w:val="005B5A8C"/>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AF8"/>
    <w:rsid w:val="005B7BE1"/>
    <w:rsid w:val="005B7EC5"/>
    <w:rsid w:val="005B7F4D"/>
    <w:rsid w:val="005C0036"/>
    <w:rsid w:val="005C03F3"/>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EE7"/>
    <w:rsid w:val="005C3FAE"/>
    <w:rsid w:val="005C41EA"/>
    <w:rsid w:val="005C44C7"/>
    <w:rsid w:val="005C4637"/>
    <w:rsid w:val="005C4D52"/>
    <w:rsid w:val="005C4E03"/>
    <w:rsid w:val="005C4E74"/>
    <w:rsid w:val="005C4EA6"/>
    <w:rsid w:val="005C54FF"/>
    <w:rsid w:val="005C5858"/>
    <w:rsid w:val="005C5879"/>
    <w:rsid w:val="005C5895"/>
    <w:rsid w:val="005C5ACE"/>
    <w:rsid w:val="005C5DB9"/>
    <w:rsid w:val="005C5FB8"/>
    <w:rsid w:val="005C61CA"/>
    <w:rsid w:val="005C6539"/>
    <w:rsid w:val="005C65DD"/>
    <w:rsid w:val="005C6715"/>
    <w:rsid w:val="005C68E9"/>
    <w:rsid w:val="005C6B93"/>
    <w:rsid w:val="005C6BF8"/>
    <w:rsid w:val="005C6C10"/>
    <w:rsid w:val="005C6DAA"/>
    <w:rsid w:val="005C6F4A"/>
    <w:rsid w:val="005C6F4B"/>
    <w:rsid w:val="005C72E8"/>
    <w:rsid w:val="005C7796"/>
    <w:rsid w:val="005C7831"/>
    <w:rsid w:val="005C7838"/>
    <w:rsid w:val="005C7950"/>
    <w:rsid w:val="005C7953"/>
    <w:rsid w:val="005C7B78"/>
    <w:rsid w:val="005C7BCD"/>
    <w:rsid w:val="005D0357"/>
    <w:rsid w:val="005D0376"/>
    <w:rsid w:val="005D0ABA"/>
    <w:rsid w:val="005D0B22"/>
    <w:rsid w:val="005D0C55"/>
    <w:rsid w:val="005D0CAB"/>
    <w:rsid w:val="005D0D1A"/>
    <w:rsid w:val="005D0DEC"/>
    <w:rsid w:val="005D0F2E"/>
    <w:rsid w:val="005D13A0"/>
    <w:rsid w:val="005D1588"/>
    <w:rsid w:val="005D15A6"/>
    <w:rsid w:val="005D19B2"/>
    <w:rsid w:val="005D1A9B"/>
    <w:rsid w:val="005D1F9D"/>
    <w:rsid w:val="005D1FC6"/>
    <w:rsid w:val="005D2454"/>
    <w:rsid w:val="005D26B8"/>
    <w:rsid w:val="005D2AC7"/>
    <w:rsid w:val="005D2DC9"/>
    <w:rsid w:val="005D2E64"/>
    <w:rsid w:val="005D3067"/>
    <w:rsid w:val="005D314C"/>
    <w:rsid w:val="005D32BF"/>
    <w:rsid w:val="005D3A38"/>
    <w:rsid w:val="005D3BDF"/>
    <w:rsid w:val="005D3F99"/>
    <w:rsid w:val="005D3FDC"/>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80"/>
    <w:rsid w:val="005D64D0"/>
    <w:rsid w:val="005D65C0"/>
    <w:rsid w:val="005D689B"/>
    <w:rsid w:val="005D6C41"/>
    <w:rsid w:val="005D6D0D"/>
    <w:rsid w:val="005D6DBE"/>
    <w:rsid w:val="005D6E5B"/>
    <w:rsid w:val="005D7069"/>
    <w:rsid w:val="005D771B"/>
    <w:rsid w:val="005D772A"/>
    <w:rsid w:val="005D772C"/>
    <w:rsid w:val="005D7D95"/>
    <w:rsid w:val="005D7DFA"/>
    <w:rsid w:val="005E0027"/>
    <w:rsid w:val="005E0106"/>
    <w:rsid w:val="005E0198"/>
    <w:rsid w:val="005E0331"/>
    <w:rsid w:val="005E0719"/>
    <w:rsid w:val="005E0F5D"/>
    <w:rsid w:val="005E146D"/>
    <w:rsid w:val="005E195A"/>
    <w:rsid w:val="005E19B1"/>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4132"/>
    <w:rsid w:val="005E42C4"/>
    <w:rsid w:val="005E44AE"/>
    <w:rsid w:val="005E48C5"/>
    <w:rsid w:val="005E4947"/>
    <w:rsid w:val="005E4BA8"/>
    <w:rsid w:val="005E4BD8"/>
    <w:rsid w:val="005E4C47"/>
    <w:rsid w:val="005E4C8F"/>
    <w:rsid w:val="005E4CD8"/>
    <w:rsid w:val="005E4CEC"/>
    <w:rsid w:val="005E4FD4"/>
    <w:rsid w:val="005E5039"/>
    <w:rsid w:val="005E524B"/>
    <w:rsid w:val="005E52CE"/>
    <w:rsid w:val="005E555E"/>
    <w:rsid w:val="005E5600"/>
    <w:rsid w:val="005E5663"/>
    <w:rsid w:val="005E570E"/>
    <w:rsid w:val="005E57FC"/>
    <w:rsid w:val="005E5A78"/>
    <w:rsid w:val="005E5DB3"/>
    <w:rsid w:val="005E5E33"/>
    <w:rsid w:val="005E5FAB"/>
    <w:rsid w:val="005E63C9"/>
    <w:rsid w:val="005E6782"/>
    <w:rsid w:val="005E6867"/>
    <w:rsid w:val="005E691D"/>
    <w:rsid w:val="005E6E34"/>
    <w:rsid w:val="005E700F"/>
    <w:rsid w:val="005E7267"/>
    <w:rsid w:val="005E7300"/>
    <w:rsid w:val="005E730E"/>
    <w:rsid w:val="005E7759"/>
    <w:rsid w:val="005E78BC"/>
    <w:rsid w:val="005F011D"/>
    <w:rsid w:val="005F0145"/>
    <w:rsid w:val="005F01D3"/>
    <w:rsid w:val="005F044F"/>
    <w:rsid w:val="005F0561"/>
    <w:rsid w:val="005F07A4"/>
    <w:rsid w:val="005F0905"/>
    <w:rsid w:val="005F0BC9"/>
    <w:rsid w:val="005F0BFF"/>
    <w:rsid w:val="005F0D4B"/>
    <w:rsid w:val="005F0DB7"/>
    <w:rsid w:val="005F0F5F"/>
    <w:rsid w:val="005F101E"/>
    <w:rsid w:val="005F104D"/>
    <w:rsid w:val="005F11CE"/>
    <w:rsid w:val="005F1212"/>
    <w:rsid w:val="005F19C4"/>
    <w:rsid w:val="005F1A95"/>
    <w:rsid w:val="005F1AA9"/>
    <w:rsid w:val="005F1AD2"/>
    <w:rsid w:val="005F1D43"/>
    <w:rsid w:val="005F1EC5"/>
    <w:rsid w:val="005F1FAF"/>
    <w:rsid w:val="005F1FD4"/>
    <w:rsid w:val="005F220F"/>
    <w:rsid w:val="005F24C3"/>
    <w:rsid w:val="005F24E0"/>
    <w:rsid w:val="005F2D82"/>
    <w:rsid w:val="005F2DB2"/>
    <w:rsid w:val="005F2DC2"/>
    <w:rsid w:val="005F2DC7"/>
    <w:rsid w:val="005F2EDF"/>
    <w:rsid w:val="005F2F80"/>
    <w:rsid w:val="005F305C"/>
    <w:rsid w:val="005F319B"/>
    <w:rsid w:val="005F3358"/>
    <w:rsid w:val="005F33FB"/>
    <w:rsid w:val="005F3553"/>
    <w:rsid w:val="005F3815"/>
    <w:rsid w:val="005F3E0A"/>
    <w:rsid w:val="005F4159"/>
    <w:rsid w:val="005F4294"/>
    <w:rsid w:val="005F4664"/>
    <w:rsid w:val="005F495B"/>
    <w:rsid w:val="005F4C48"/>
    <w:rsid w:val="005F4CDA"/>
    <w:rsid w:val="005F4DFC"/>
    <w:rsid w:val="005F4F3B"/>
    <w:rsid w:val="005F5147"/>
    <w:rsid w:val="005F5200"/>
    <w:rsid w:val="005F53C3"/>
    <w:rsid w:val="005F55FC"/>
    <w:rsid w:val="005F584F"/>
    <w:rsid w:val="005F59B7"/>
    <w:rsid w:val="005F5B9A"/>
    <w:rsid w:val="005F5E44"/>
    <w:rsid w:val="005F5EFB"/>
    <w:rsid w:val="005F5F04"/>
    <w:rsid w:val="005F60E5"/>
    <w:rsid w:val="005F6152"/>
    <w:rsid w:val="005F65FD"/>
    <w:rsid w:val="005F6664"/>
    <w:rsid w:val="005F66E7"/>
    <w:rsid w:val="005F66E9"/>
    <w:rsid w:val="005F6A53"/>
    <w:rsid w:val="005F6A9B"/>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8A8"/>
    <w:rsid w:val="00603932"/>
    <w:rsid w:val="00603BC9"/>
    <w:rsid w:val="00604199"/>
    <w:rsid w:val="0060430B"/>
    <w:rsid w:val="00604377"/>
    <w:rsid w:val="0060443E"/>
    <w:rsid w:val="0060459D"/>
    <w:rsid w:val="006048A0"/>
    <w:rsid w:val="00604BDC"/>
    <w:rsid w:val="00604BE2"/>
    <w:rsid w:val="00604BEF"/>
    <w:rsid w:val="00604D16"/>
    <w:rsid w:val="0060525E"/>
    <w:rsid w:val="00605443"/>
    <w:rsid w:val="006054AD"/>
    <w:rsid w:val="00605636"/>
    <w:rsid w:val="006057D6"/>
    <w:rsid w:val="006058B5"/>
    <w:rsid w:val="00605B0A"/>
    <w:rsid w:val="00605D44"/>
    <w:rsid w:val="00606152"/>
    <w:rsid w:val="00606197"/>
    <w:rsid w:val="006064E4"/>
    <w:rsid w:val="0060659B"/>
    <w:rsid w:val="006065DE"/>
    <w:rsid w:val="0060667E"/>
    <w:rsid w:val="006066BB"/>
    <w:rsid w:val="00606889"/>
    <w:rsid w:val="00606AC0"/>
    <w:rsid w:val="00606B38"/>
    <w:rsid w:val="00606EA2"/>
    <w:rsid w:val="006070F7"/>
    <w:rsid w:val="0060712F"/>
    <w:rsid w:val="006071AC"/>
    <w:rsid w:val="00607349"/>
    <w:rsid w:val="006075E7"/>
    <w:rsid w:val="00607812"/>
    <w:rsid w:val="00610034"/>
    <w:rsid w:val="00610094"/>
    <w:rsid w:val="00610150"/>
    <w:rsid w:val="00610807"/>
    <w:rsid w:val="0061098B"/>
    <w:rsid w:val="00610C1F"/>
    <w:rsid w:val="00610FF0"/>
    <w:rsid w:val="006112D0"/>
    <w:rsid w:val="00611596"/>
    <w:rsid w:val="006115DE"/>
    <w:rsid w:val="006117E0"/>
    <w:rsid w:val="0061193E"/>
    <w:rsid w:val="00611BE9"/>
    <w:rsid w:val="00611CE6"/>
    <w:rsid w:val="00612127"/>
    <w:rsid w:val="006122D7"/>
    <w:rsid w:val="006123CD"/>
    <w:rsid w:val="006127B9"/>
    <w:rsid w:val="006127E0"/>
    <w:rsid w:val="0061286D"/>
    <w:rsid w:val="006128F8"/>
    <w:rsid w:val="00612977"/>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591"/>
    <w:rsid w:val="006146CD"/>
    <w:rsid w:val="006146CF"/>
    <w:rsid w:val="00614801"/>
    <w:rsid w:val="00614D4E"/>
    <w:rsid w:val="00614D80"/>
    <w:rsid w:val="00615038"/>
    <w:rsid w:val="0061510F"/>
    <w:rsid w:val="0061523F"/>
    <w:rsid w:val="006157AC"/>
    <w:rsid w:val="00615BE6"/>
    <w:rsid w:val="00615CC0"/>
    <w:rsid w:val="00615CF4"/>
    <w:rsid w:val="00615D2E"/>
    <w:rsid w:val="00616149"/>
    <w:rsid w:val="0061631D"/>
    <w:rsid w:val="006163E3"/>
    <w:rsid w:val="0061673F"/>
    <w:rsid w:val="00616B29"/>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16A"/>
    <w:rsid w:val="00624215"/>
    <w:rsid w:val="00624262"/>
    <w:rsid w:val="00624907"/>
    <w:rsid w:val="0062495D"/>
    <w:rsid w:val="00624A94"/>
    <w:rsid w:val="00624D92"/>
    <w:rsid w:val="00624E2A"/>
    <w:rsid w:val="00624FE6"/>
    <w:rsid w:val="00625001"/>
    <w:rsid w:val="006254B9"/>
    <w:rsid w:val="006256B8"/>
    <w:rsid w:val="006257DD"/>
    <w:rsid w:val="00625AA3"/>
    <w:rsid w:val="00625AB0"/>
    <w:rsid w:val="00625B8F"/>
    <w:rsid w:val="00625ECE"/>
    <w:rsid w:val="00625F2D"/>
    <w:rsid w:val="00626712"/>
    <w:rsid w:val="006268E6"/>
    <w:rsid w:val="00626997"/>
    <w:rsid w:val="006269E8"/>
    <w:rsid w:val="00626EF9"/>
    <w:rsid w:val="006270F3"/>
    <w:rsid w:val="006271B8"/>
    <w:rsid w:val="006272DD"/>
    <w:rsid w:val="006273C6"/>
    <w:rsid w:val="0062750C"/>
    <w:rsid w:val="0062776C"/>
    <w:rsid w:val="00627D24"/>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063"/>
    <w:rsid w:val="006311C4"/>
    <w:rsid w:val="00631895"/>
    <w:rsid w:val="00631DD1"/>
    <w:rsid w:val="00632090"/>
    <w:rsid w:val="006323C6"/>
    <w:rsid w:val="00632999"/>
    <w:rsid w:val="00632D00"/>
    <w:rsid w:val="00632E76"/>
    <w:rsid w:val="00632F6D"/>
    <w:rsid w:val="00633361"/>
    <w:rsid w:val="0063342D"/>
    <w:rsid w:val="00633945"/>
    <w:rsid w:val="006339B6"/>
    <w:rsid w:val="00633A50"/>
    <w:rsid w:val="00633C1C"/>
    <w:rsid w:val="00633FE5"/>
    <w:rsid w:val="00633FF2"/>
    <w:rsid w:val="00634174"/>
    <w:rsid w:val="006341D4"/>
    <w:rsid w:val="006344C2"/>
    <w:rsid w:val="006346C8"/>
    <w:rsid w:val="0063474A"/>
    <w:rsid w:val="0063479F"/>
    <w:rsid w:val="00634929"/>
    <w:rsid w:val="00634A1D"/>
    <w:rsid w:val="00634A6A"/>
    <w:rsid w:val="00634BC0"/>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7168"/>
    <w:rsid w:val="00637185"/>
    <w:rsid w:val="00637216"/>
    <w:rsid w:val="006374BD"/>
    <w:rsid w:val="006375D7"/>
    <w:rsid w:val="00637680"/>
    <w:rsid w:val="006376A1"/>
    <w:rsid w:val="0063782D"/>
    <w:rsid w:val="00637AE2"/>
    <w:rsid w:val="00637DD9"/>
    <w:rsid w:val="00637F9A"/>
    <w:rsid w:val="00640177"/>
    <w:rsid w:val="00640436"/>
    <w:rsid w:val="006406AA"/>
    <w:rsid w:val="0064081F"/>
    <w:rsid w:val="00640825"/>
    <w:rsid w:val="00640AB7"/>
    <w:rsid w:val="00640EFB"/>
    <w:rsid w:val="006410B0"/>
    <w:rsid w:val="0064140A"/>
    <w:rsid w:val="00641688"/>
    <w:rsid w:val="00641A72"/>
    <w:rsid w:val="00641CA2"/>
    <w:rsid w:val="00641D04"/>
    <w:rsid w:val="00642285"/>
    <w:rsid w:val="006425DE"/>
    <w:rsid w:val="00642621"/>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537"/>
    <w:rsid w:val="00647554"/>
    <w:rsid w:val="0064793B"/>
    <w:rsid w:val="00647B67"/>
    <w:rsid w:val="00647C00"/>
    <w:rsid w:val="00647DF6"/>
    <w:rsid w:val="00647EE6"/>
    <w:rsid w:val="00647F1C"/>
    <w:rsid w:val="00650280"/>
    <w:rsid w:val="006502C1"/>
    <w:rsid w:val="00650523"/>
    <w:rsid w:val="00650791"/>
    <w:rsid w:val="006509A2"/>
    <w:rsid w:val="00650A2C"/>
    <w:rsid w:val="00650A7A"/>
    <w:rsid w:val="00650AAF"/>
    <w:rsid w:val="00651197"/>
    <w:rsid w:val="00651354"/>
    <w:rsid w:val="0065165D"/>
    <w:rsid w:val="00651696"/>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DB6"/>
    <w:rsid w:val="00654035"/>
    <w:rsid w:val="00654059"/>
    <w:rsid w:val="00654111"/>
    <w:rsid w:val="0065412B"/>
    <w:rsid w:val="00654444"/>
    <w:rsid w:val="0065455C"/>
    <w:rsid w:val="006545E7"/>
    <w:rsid w:val="00654648"/>
    <w:rsid w:val="00654717"/>
    <w:rsid w:val="0065498F"/>
    <w:rsid w:val="00654AD9"/>
    <w:rsid w:val="00654BD9"/>
    <w:rsid w:val="00654D45"/>
    <w:rsid w:val="00654F31"/>
    <w:rsid w:val="0065508A"/>
    <w:rsid w:val="00655148"/>
    <w:rsid w:val="00655226"/>
    <w:rsid w:val="00655259"/>
    <w:rsid w:val="006557E6"/>
    <w:rsid w:val="00655A53"/>
    <w:rsid w:val="00655E17"/>
    <w:rsid w:val="00655E1D"/>
    <w:rsid w:val="006561B4"/>
    <w:rsid w:val="006569D4"/>
    <w:rsid w:val="00656A24"/>
    <w:rsid w:val="00656A55"/>
    <w:rsid w:val="00656BB5"/>
    <w:rsid w:val="00656C8D"/>
    <w:rsid w:val="00656FE0"/>
    <w:rsid w:val="006571FE"/>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C8"/>
    <w:rsid w:val="0066163F"/>
    <w:rsid w:val="006619C8"/>
    <w:rsid w:val="00661B8D"/>
    <w:rsid w:val="00661BB7"/>
    <w:rsid w:val="00661F02"/>
    <w:rsid w:val="00661F28"/>
    <w:rsid w:val="00661F68"/>
    <w:rsid w:val="00662398"/>
    <w:rsid w:val="006624A8"/>
    <w:rsid w:val="00662715"/>
    <w:rsid w:val="00662C1E"/>
    <w:rsid w:val="00662CD3"/>
    <w:rsid w:val="00662EE3"/>
    <w:rsid w:val="00662FD3"/>
    <w:rsid w:val="006631A5"/>
    <w:rsid w:val="00663348"/>
    <w:rsid w:val="00663370"/>
    <w:rsid w:val="006635E6"/>
    <w:rsid w:val="00663BE1"/>
    <w:rsid w:val="00663C11"/>
    <w:rsid w:val="00663CA8"/>
    <w:rsid w:val="00663DB9"/>
    <w:rsid w:val="00663E32"/>
    <w:rsid w:val="006640EF"/>
    <w:rsid w:val="0066450C"/>
    <w:rsid w:val="00664867"/>
    <w:rsid w:val="00664F34"/>
    <w:rsid w:val="006651EE"/>
    <w:rsid w:val="0066528E"/>
    <w:rsid w:val="00665898"/>
    <w:rsid w:val="006658F1"/>
    <w:rsid w:val="00665957"/>
    <w:rsid w:val="00665A5A"/>
    <w:rsid w:val="00665B32"/>
    <w:rsid w:val="00665B70"/>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F57"/>
    <w:rsid w:val="00674026"/>
    <w:rsid w:val="0067408E"/>
    <w:rsid w:val="006740B6"/>
    <w:rsid w:val="0067450F"/>
    <w:rsid w:val="00674540"/>
    <w:rsid w:val="0067477D"/>
    <w:rsid w:val="00674DE3"/>
    <w:rsid w:val="00675144"/>
    <w:rsid w:val="006759E6"/>
    <w:rsid w:val="00675CA0"/>
    <w:rsid w:val="00675CC0"/>
    <w:rsid w:val="00675E2A"/>
    <w:rsid w:val="006764DD"/>
    <w:rsid w:val="00676518"/>
    <w:rsid w:val="00676749"/>
    <w:rsid w:val="00676874"/>
    <w:rsid w:val="0067692A"/>
    <w:rsid w:val="006769C3"/>
    <w:rsid w:val="00676A9A"/>
    <w:rsid w:val="00676CF0"/>
    <w:rsid w:val="00676D63"/>
    <w:rsid w:val="00676E4E"/>
    <w:rsid w:val="006771BA"/>
    <w:rsid w:val="00677469"/>
    <w:rsid w:val="00677991"/>
    <w:rsid w:val="00677B0F"/>
    <w:rsid w:val="00677DB7"/>
    <w:rsid w:val="00677F58"/>
    <w:rsid w:val="00677F92"/>
    <w:rsid w:val="006801DD"/>
    <w:rsid w:val="006802E8"/>
    <w:rsid w:val="00680300"/>
    <w:rsid w:val="006804B8"/>
    <w:rsid w:val="00680852"/>
    <w:rsid w:val="006808DD"/>
    <w:rsid w:val="0068092B"/>
    <w:rsid w:val="00680A73"/>
    <w:rsid w:val="00680DC6"/>
    <w:rsid w:val="00680DFF"/>
    <w:rsid w:val="00680EEE"/>
    <w:rsid w:val="006811B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0E"/>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672"/>
    <w:rsid w:val="006866BB"/>
    <w:rsid w:val="0068686B"/>
    <w:rsid w:val="00686A57"/>
    <w:rsid w:val="00686AD9"/>
    <w:rsid w:val="00686B28"/>
    <w:rsid w:val="00686FB1"/>
    <w:rsid w:val="006873B6"/>
    <w:rsid w:val="006874D4"/>
    <w:rsid w:val="00687572"/>
    <w:rsid w:val="00687DFC"/>
    <w:rsid w:val="006902F0"/>
    <w:rsid w:val="0069050E"/>
    <w:rsid w:val="00690C4D"/>
    <w:rsid w:val="00690CD4"/>
    <w:rsid w:val="0069117F"/>
    <w:rsid w:val="00691267"/>
    <w:rsid w:val="006919BC"/>
    <w:rsid w:val="00691AA4"/>
    <w:rsid w:val="00691F99"/>
    <w:rsid w:val="006920E6"/>
    <w:rsid w:val="0069260B"/>
    <w:rsid w:val="006926B1"/>
    <w:rsid w:val="00692871"/>
    <w:rsid w:val="00692884"/>
    <w:rsid w:val="00692905"/>
    <w:rsid w:val="00692B83"/>
    <w:rsid w:val="00692EB7"/>
    <w:rsid w:val="006932E3"/>
    <w:rsid w:val="006937F8"/>
    <w:rsid w:val="00693A33"/>
    <w:rsid w:val="00693ED3"/>
    <w:rsid w:val="00693F67"/>
    <w:rsid w:val="0069417B"/>
    <w:rsid w:val="00694402"/>
    <w:rsid w:val="00694575"/>
    <w:rsid w:val="00694815"/>
    <w:rsid w:val="00694874"/>
    <w:rsid w:val="006948BC"/>
    <w:rsid w:val="00694B9C"/>
    <w:rsid w:val="00694E00"/>
    <w:rsid w:val="00694E3C"/>
    <w:rsid w:val="00694E83"/>
    <w:rsid w:val="00694F03"/>
    <w:rsid w:val="00694F85"/>
    <w:rsid w:val="00694F8C"/>
    <w:rsid w:val="0069501D"/>
    <w:rsid w:val="0069511A"/>
    <w:rsid w:val="0069522C"/>
    <w:rsid w:val="00695592"/>
    <w:rsid w:val="00695640"/>
    <w:rsid w:val="006957E9"/>
    <w:rsid w:val="00695C32"/>
    <w:rsid w:val="006960CC"/>
    <w:rsid w:val="006960F5"/>
    <w:rsid w:val="0069631F"/>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97F2D"/>
    <w:rsid w:val="006A00B7"/>
    <w:rsid w:val="006A049C"/>
    <w:rsid w:val="006A04A1"/>
    <w:rsid w:val="006A04DE"/>
    <w:rsid w:val="006A0511"/>
    <w:rsid w:val="006A0558"/>
    <w:rsid w:val="006A0845"/>
    <w:rsid w:val="006A08C3"/>
    <w:rsid w:val="006A0998"/>
    <w:rsid w:val="006A0D2A"/>
    <w:rsid w:val="006A1116"/>
    <w:rsid w:val="006A158F"/>
    <w:rsid w:val="006A17E5"/>
    <w:rsid w:val="006A19ED"/>
    <w:rsid w:val="006A1DCE"/>
    <w:rsid w:val="006A1E3B"/>
    <w:rsid w:val="006A1E7B"/>
    <w:rsid w:val="006A20CE"/>
    <w:rsid w:val="006A24B8"/>
    <w:rsid w:val="006A26A0"/>
    <w:rsid w:val="006A2709"/>
    <w:rsid w:val="006A29F6"/>
    <w:rsid w:val="006A2A4C"/>
    <w:rsid w:val="006A2BDC"/>
    <w:rsid w:val="006A2CA1"/>
    <w:rsid w:val="006A2FDF"/>
    <w:rsid w:val="006A3375"/>
    <w:rsid w:val="006A34AD"/>
    <w:rsid w:val="006A36F1"/>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7F"/>
    <w:rsid w:val="006A5D1E"/>
    <w:rsid w:val="006A5D99"/>
    <w:rsid w:val="006A6016"/>
    <w:rsid w:val="006A6319"/>
    <w:rsid w:val="006A63C2"/>
    <w:rsid w:val="006A655C"/>
    <w:rsid w:val="006A6560"/>
    <w:rsid w:val="006A66EC"/>
    <w:rsid w:val="006A68EB"/>
    <w:rsid w:val="006A6911"/>
    <w:rsid w:val="006A6956"/>
    <w:rsid w:val="006A6B5E"/>
    <w:rsid w:val="006A6B61"/>
    <w:rsid w:val="006A7216"/>
    <w:rsid w:val="006A7321"/>
    <w:rsid w:val="006A73AC"/>
    <w:rsid w:val="006A73CC"/>
    <w:rsid w:val="006A752E"/>
    <w:rsid w:val="006A75CB"/>
    <w:rsid w:val="006A7784"/>
    <w:rsid w:val="006A78E3"/>
    <w:rsid w:val="006A7994"/>
    <w:rsid w:val="006A7A06"/>
    <w:rsid w:val="006A7BDC"/>
    <w:rsid w:val="006A7CC3"/>
    <w:rsid w:val="006A7E44"/>
    <w:rsid w:val="006B02F2"/>
    <w:rsid w:val="006B036D"/>
    <w:rsid w:val="006B03CD"/>
    <w:rsid w:val="006B063D"/>
    <w:rsid w:val="006B0782"/>
    <w:rsid w:val="006B0A77"/>
    <w:rsid w:val="006B0B90"/>
    <w:rsid w:val="006B0C14"/>
    <w:rsid w:val="006B1075"/>
    <w:rsid w:val="006B1135"/>
    <w:rsid w:val="006B1298"/>
    <w:rsid w:val="006B12DE"/>
    <w:rsid w:val="006B15E5"/>
    <w:rsid w:val="006B1606"/>
    <w:rsid w:val="006B1695"/>
    <w:rsid w:val="006B214F"/>
    <w:rsid w:val="006B2576"/>
    <w:rsid w:val="006B258B"/>
    <w:rsid w:val="006B2639"/>
    <w:rsid w:val="006B269D"/>
    <w:rsid w:val="006B2881"/>
    <w:rsid w:val="006B2AEC"/>
    <w:rsid w:val="006B2B1E"/>
    <w:rsid w:val="006B2BA0"/>
    <w:rsid w:val="006B2BD9"/>
    <w:rsid w:val="006B2D6C"/>
    <w:rsid w:val="006B3234"/>
    <w:rsid w:val="006B32A7"/>
    <w:rsid w:val="006B32C1"/>
    <w:rsid w:val="006B33F8"/>
    <w:rsid w:val="006B34B9"/>
    <w:rsid w:val="006B3501"/>
    <w:rsid w:val="006B39DC"/>
    <w:rsid w:val="006B3B73"/>
    <w:rsid w:val="006B3B88"/>
    <w:rsid w:val="006B40AA"/>
    <w:rsid w:val="006B417E"/>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59F"/>
    <w:rsid w:val="006B7BC2"/>
    <w:rsid w:val="006C00B3"/>
    <w:rsid w:val="006C012F"/>
    <w:rsid w:val="006C0629"/>
    <w:rsid w:val="006C0A56"/>
    <w:rsid w:val="006C0E04"/>
    <w:rsid w:val="006C0F64"/>
    <w:rsid w:val="006C0FAA"/>
    <w:rsid w:val="006C116A"/>
    <w:rsid w:val="006C1211"/>
    <w:rsid w:val="006C142E"/>
    <w:rsid w:val="006C15CC"/>
    <w:rsid w:val="006C1CAE"/>
    <w:rsid w:val="006C1D94"/>
    <w:rsid w:val="006C1E82"/>
    <w:rsid w:val="006C1F22"/>
    <w:rsid w:val="006C2241"/>
    <w:rsid w:val="006C2271"/>
    <w:rsid w:val="006C227E"/>
    <w:rsid w:val="006C239B"/>
    <w:rsid w:val="006C2741"/>
    <w:rsid w:val="006C29CE"/>
    <w:rsid w:val="006C2D3F"/>
    <w:rsid w:val="006C3100"/>
    <w:rsid w:val="006C3673"/>
    <w:rsid w:val="006C372F"/>
    <w:rsid w:val="006C379D"/>
    <w:rsid w:val="006C387D"/>
    <w:rsid w:val="006C390F"/>
    <w:rsid w:val="006C3AA0"/>
    <w:rsid w:val="006C3B0D"/>
    <w:rsid w:val="006C3D77"/>
    <w:rsid w:val="006C3FCF"/>
    <w:rsid w:val="006C400E"/>
    <w:rsid w:val="006C42C6"/>
    <w:rsid w:val="006C42F7"/>
    <w:rsid w:val="006C449A"/>
    <w:rsid w:val="006C4654"/>
    <w:rsid w:val="006C488B"/>
    <w:rsid w:val="006C4A0B"/>
    <w:rsid w:val="006C4B13"/>
    <w:rsid w:val="006C4D64"/>
    <w:rsid w:val="006C5037"/>
    <w:rsid w:val="006C506E"/>
    <w:rsid w:val="006C5131"/>
    <w:rsid w:val="006C53EF"/>
    <w:rsid w:val="006C5521"/>
    <w:rsid w:val="006C5661"/>
    <w:rsid w:val="006C5731"/>
    <w:rsid w:val="006C573F"/>
    <w:rsid w:val="006C5DE6"/>
    <w:rsid w:val="006C5E98"/>
    <w:rsid w:val="006C5FAE"/>
    <w:rsid w:val="006C65E2"/>
    <w:rsid w:val="006C6885"/>
    <w:rsid w:val="006C703C"/>
    <w:rsid w:val="006C7570"/>
    <w:rsid w:val="006C75A3"/>
    <w:rsid w:val="006C7903"/>
    <w:rsid w:val="006C79BA"/>
    <w:rsid w:val="006C79D1"/>
    <w:rsid w:val="006C7A94"/>
    <w:rsid w:val="006C7D1F"/>
    <w:rsid w:val="006C7F83"/>
    <w:rsid w:val="006D0010"/>
    <w:rsid w:val="006D04CF"/>
    <w:rsid w:val="006D0870"/>
    <w:rsid w:val="006D09D8"/>
    <w:rsid w:val="006D09FA"/>
    <w:rsid w:val="006D0E1B"/>
    <w:rsid w:val="006D105E"/>
    <w:rsid w:val="006D107E"/>
    <w:rsid w:val="006D134C"/>
    <w:rsid w:val="006D1570"/>
    <w:rsid w:val="006D1A53"/>
    <w:rsid w:val="006D1C39"/>
    <w:rsid w:val="006D1C79"/>
    <w:rsid w:val="006D1E35"/>
    <w:rsid w:val="006D2151"/>
    <w:rsid w:val="006D2321"/>
    <w:rsid w:val="006D2491"/>
    <w:rsid w:val="006D2777"/>
    <w:rsid w:val="006D2AB9"/>
    <w:rsid w:val="006D2B86"/>
    <w:rsid w:val="006D2ED0"/>
    <w:rsid w:val="006D31ED"/>
    <w:rsid w:val="006D335B"/>
    <w:rsid w:val="006D35DC"/>
    <w:rsid w:val="006D368B"/>
    <w:rsid w:val="006D3783"/>
    <w:rsid w:val="006D3CD1"/>
    <w:rsid w:val="006D3ED5"/>
    <w:rsid w:val="006D3F39"/>
    <w:rsid w:val="006D4245"/>
    <w:rsid w:val="006D42CD"/>
    <w:rsid w:val="006D433E"/>
    <w:rsid w:val="006D438A"/>
    <w:rsid w:val="006D452D"/>
    <w:rsid w:val="006D45EB"/>
    <w:rsid w:val="006D4781"/>
    <w:rsid w:val="006D494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43E"/>
    <w:rsid w:val="006D767A"/>
    <w:rsid w:val="006D7857"/>
    <w:rsid w:val="006D7963"/>
    <w:rsid w:val="006D79DA"/>
    <w:rsid w:val="006D7FF6"/>
    <w:rsid w:val="006E01CA"/>
    <w:rsid w:val="006E01F2"/>
    <w:rsid w:val="006E063C"/>
    <w:rsid w:val="006E0701"/>
    <w:rsid w:val="006E07A9"/>
    <w:rsid w:val="006E086A"/>
    <w:rsid w:val="006E089E"/>
    <w:rsid w:val="006E0951"/>
    <w:rsid w:val="006E0CC9"/>
    <w:rsid w:val="006E1148"/>
    <w:rsid w:val="006E144B"/>
    <w:rsid w:val="006E151D"/>
    <w:rsid w:val="006E1742"/>
    <w:rsid w:val="006E1871"/>
    <w:rsid w:val="006E1879"/>
    <w:rsid w:val="006E18B8"/>
    <w:rsid w:val="006E19CD"/>
    <w:rsid w:val="006E1CF9"/>
    <w:rsid w:val="006E1D45"/>
    <w:rsid w:val="006E2075"/>
    <w:rsid w:val="006E22F1"/>
    <w:rsid w:val="006E328A"/>
    <w:rsid w:val="006E3530"/>
    <w:rsid w:val="006E3AE8"/>
    <w:rsid w:val="006E3DE1"/>
    <w:rsid w:val="006E3EDF"/>
    <w:rsid w:val="006E4028"/>
    <w:rsid w:val="006E411F"/>
    <w:rsid w:val="006E42D5"/>
    <w:rsid w:val="006E4A87"/>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B7E"/>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895"/>
    <w:rsid w:val="006F49D4"/>
    <w:rsid w:val="006F4A83"/>
    <w:rsid w:val="006F4D8F"/>
    <w:rsid w:val="006F4F76"/>
    <w:rsid w:val="006F54ED"/>
    <w:rsid w:val="006F56D6"/>
    <w:rsid w:val="006F5C43"/>
    <w:rsid w:val="006F5E0B"/>
    <w:rsid w:val="006F5E27"/>
    <w:rsid w:val="006F5F34"/>
    <w:rsid w:val="006F64DE"/>
    <w:rsid w:val="006F64EC"/>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62E"/>
    <w:rsid w:val="00700692"/>
    <w:rsid w:val="0070082A"/>
    <w:rsid w:val="00700EC8"/>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D36"/>
    <w:rsid w:val="00713E3B"/>
    <w:rsid w:val="00713F25"/>
    <w:rsid w:val="007140D3"/>
    <w:rsid w:val="00714493"/>
    <w:rsid w:val="00714513"/>
    <w:rsid w:val="00714686"/>
    <w:rsid w:val="00714691"/>
    <w:rsid w:val="00714758"/>
    <w:rsid w:val="0071495E"/>
    <w:rsid w:val="00714E2E"/>
    <w:rsid w:val="007154B5"/>
    <w:rsid w:val="00715814"/>
    <w:rsid w:val="00715965"/>
    <w:rsid w:val="007159A6"/>
    <w:rsid w:val="00715C51"/>
    <w:rsid w:val="00715F78"/>
    <w:rsid w:val="007161BC"/>
    <w:rsid w:val="00716318"/>
    <w:rsid w:val="00716618"/>
    <w:rsid w:val="007166FE"/>
    <w:rsid w:val="00716C54"/>
    <w:rsid w:val="00716CB3"/>
    <w:rsid w:val="00716DC8"/>
    <w:rsid w:val="0071728A"/>
    <w:rsid w:val="0071761A"/>
    <w:rsid w:val="00717988"/>
    <w:rsid w:val="00717AC2"/>
    <w:rsid w:val="007203FB"/>
    <w:rsid w:val="00720771"/>
    <w:rsid w:val="00720B40"/>
    <w:rsid w:val="00721024"/>
    <w:rsid w:val="0072123E"/>
    <w:rsid w:val="0072126C"/>
    <w:rsid w:val="007214F3"/>
    <w:rsid w:val="0072150D"/>
    <w:rsid w:val="007215AE"/>
    <w:rsid w:val="007216B2"/>
    <w:rsid w:val="007217ED"/>
    <w:rsid w:val="00721A4A"/>
    <w:rsid w:val="00721B62"/>
    <w:rsid w:val="00721F5A"/>
    <w:rsid w:val="00722274"/>
    <w:rsid w:val="007225D7"/>
    <w:rsid w:val="007225E4"/>
    <w:rsid w:val="00722C37"/>
    <w:rsid w:val="00722C95"/>
    <w:rsid w:val="00722CB6"/>
    <w:rsid w:val="00722DBC"/>
    <w:rsid w:val="0072306A"/>
    <w:rsid w:val="007230DF"/>
    <w:rsid w:val="00723794"/>
    <w:rsid w:val="0072392B"/>
    <w:rsid w:val="00723E3D"/>
    <w:rsid w:val="0072407A"/>
    <w:rsid w:val="007248AF"/>
    <w:rsid w:val="00724921"/>
    <w:rsid w:val="0072494B"/>
    <w:rsid w:val="00724A52"/>
    <w:rsid w:val="00724C69"/>
    <w:rsid w:val="00724D95"/>
    <w:rsid w:val="00725029"/>
    <w:rsid w:val="00725173"/>
    <w:rsid w:val="00725182"/>
    <w:rsid w:val="0072562A"/>
    <w:rsid w:val="00725667"/>
    <w:rsid w:val="007256B0"/>
    <w:rsid w:val="007258D3"/>
    <w:rsid w:val="00725933"/>
    <w:rsid w:val="00725982"/>
    <w:rsid w:val="00725C6D"/>
    <w:rsid w:val="00725E67"/>
    <w:rsid w:val="00725E80"/>
    <w:rsid w:val="00725EB0"/>
    <w:rsid w:val="00726066"/>
    <w:rsid w:val="00726098"/>
    <w:rsid w:val="007260D6"/>
    <w:rsid w:val="0072667D"/>
    <w:rsid w:val="00726722"/>
    <w:rsid w:val="00726807"/>
    <w:rsid w:val="00726C29"/>
    <w:rsid w:val="007271E1"/>
    <w:rsid w:val="007273C7"/>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DA"/>
    <w:rsid w:val="00730F3D"/>
    <w:rsid w:val="0073110F"/>
    <w:rsid w:val="00731153"/>
    <w:rsid w:val="007317FF"/>
    <w:rsid w:val="007318DE"/>
    <w:rsid w:val="00731AF9"/>
    <w:rsid w:val="00731DA9"/>
    <w:rsid w:val="00731FA7"/>
    <w:rsid w:val="00732057"/>
    <w:rsid w:val="00732A11"/>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654"/>
    <w:rsid w:val="007348F0"/>
    <w:rsid w:val="00734B6D"/>
    <w:rsid w:val="00734C89"/>
    <w:rsid w:val="00734D44"/>
    <w:rsid w:val="00734DCD"/>
    <w:rsid w:val="00734DD2"/>
    <w:rsid w:val="00734FE7"/>
    <w:rsid w:val="00735056"/>
    <w:rsid w:val="00735085"/>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402DE"/>
    <w:rsid w:val="00740380"/>
    <w:rsid w:val="007407AF"/>
    <w:rsid w:val="00740A1D"/>
    <w:rsid w:val="00740F5E"/>
    <w:rsid w:val="00741303"/>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32"/>
    <w:rsid w:val="00743DA8"/>
    <w:rsid w:val="00743E42"/>
    <w:rsid w:val="00743EE7"/>
    <w:rsid w:val="007441C3"/>
    <w:rsid w:val="00744200"/>
    <w:rsid w:val="007442E7"/>
    <w:rsid w:val="00744372"/>
    <w:rsid w:val="0074447E"/>
    <w:rsid w:val="00744766"/>
    <w:rsid w:val="007448D6"/>
    <w:rsid w:val="00744A0D"/>
    <w:rsid w:val="00744AEB"/>
    <w:rsid w:val="007452F4"/>
    <w:rsid w:val="0074539D"/>
    <w:rsid w:val="007454F5"/>
    <w:rsid w:val="00745AB9"/>
    <w:rsid w:val="00745DA2"/>
    <w:rsid w:val="00745E29"/>
    <w:rsid w:val="00745EE4"/>
    <w:rsid w:val="00746363"/>
    <w:rsid w:val="007463D8"/>
    <w:rsid w:val="00746B1D"/>
    <w:rsid w:val="00746D46"/>
    <w:rsid w:val="00746E3B"/>
    <w:rsid w:val="00746EB5"/>
    <w:rsid w:val="007470BB"/>
    <w:rsid w:val="0074714B"/>
    <w:rsid w:val="00747351"/>
    <w:rsid w:val="00747519"/>
    <w:rsid w:val="0074763B"/>
    <w:rsid w:val="0074774C"/>
    <w:rsid w:val="00747816"/>
    <w:rsid w:val="00747832"/>
    <w:rsid w:val="00747FA8"/>
    <w:rsid w:val="00747FBF"/>
    <w:rsid w:val="00750177"/>
    <w:rsid w:val="0075019F"/>
    <w:rsid w:val="007501F7"/>
    <w:rsid w:val="0075074E"/>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D6"/>
    <w:rsid w:val="00754748"/>
    <w:rsid w:val="00754856"/>
    <w:rsid w:val="007548F3"/>
    <w:rsid w:val="00754F63"/>
    <w:rsid w:val="00755095"/>
    <w:rsid w:val="0075512B"/>
    <w:rsid w:val="00755381"/>
    <w:rsid w:val="007555DC"/>
    <w:rsid w:val="0075568A"/>
    <w:rsid w:val="00755728"/>
    <w:rsid w:val="007557E9"/>
    <w:rsid w:val="0075587A"/>
    <w:rsid w:val="00755D8B"/>
    <w:rsid w:val="00755D9F"/>
    <w:rsid w:val="007560D0"/>
    <w:rsid w:val="00756195"/>
    <w:rsid w:val="007562EF"/>
    <w:rsid w:val="007563E9"/>
    <w:rsid w:val="00756434"/>
    <w:rsid w:val="00756513"/>
    <w:rsid w:val="007565CE"/>
    <w:rsid w:val="00756632"/>
    <w:rsid w:val="00756A49"/>
    <w:rsid w:val="00756BEF"/>
    <w:rsid w:val="00756D60"/>
    <w:rsid w:val="00756EFE"/>
    <w:rsid w:val="00757021"/>
    <w:rsid w:val="007571FC"/>
    <w:rsid w:val="00757261"/>
    <w:rsid w:val="0075760E"/>
    <w:rsid w:val="00757656"/>
    <w:rsid w:val="0075770E"/>
    <w:rsid w:val="00757828"/>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813"/>
    <w:rsid w:val="00763B3F"/>
    <w:rsid w:val="00763BF3"/>
    <w:rsid w:val="00763FC4"/>
    <w:rsid w:val="007641AC"/>
    <w:rsid w:val="00764285"/>
    <w:rsid w:val="007645BB"/>
    <w:rsid w:val="007645E7"/>
    <w:rsid w:val="007646A3"/>
    <w:rsid w:val="00764789"/>
    <w:rsid w:val="00764831"/>
    <w:rsid w:val="00764B61"/>
    <w:rsid w:val="00764B89"/>
    <w:rsid w:val="00764D55"/>
    <w:rsid w:val="00764DAE"/>
    <w:rsid w:val="00764EBD"/>
    <w:rsid w:val="00764FFB"/>
    <w:rsid w:val="00765041"/>
    <w:rsid w:val="007652E7"/>
    <w:rsid w:val="007653EE"/>
    <w:rsid w:val="0076558F"/>
    <w:rsid w:val="00765853"/>
    <w:rsid w:val="00765C05"/>
    <w:rsid w:val="00765FC8"/>
    <w:rsid w:val="00766139"/>
    <w:rsid w:val="00766326"/>
    <w:rsid w:val="00766357"/>
    <w:rsid w:val="007667F3"/>
    <w:rsid w:val="007669F8"/>
    <w:rsid w:val="00766ADE"/>
    <w:rsid w:val="00766BE5"/>
    <w:rsid w:val="00766C99"/>
    <w:rsid w:val="00766F81"/>
    <w:rsid w:val="00767190"/>
    <w:rsid w:val="007671A6"/>
    <w:rsid w:val="007672CE"/>
    <w:rsid w:val="0076740E"/>
    <w:rsid w:val="007677D5"/>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C3"/>
    <w:rsid w:val="00770CEA"/>
    <w:rsid w:val="00771274"/>
    <w:rsid w:val="0077130D"/>
    <w:rsid w:val="0077144D"/>
    <w:rsid w:val="00771610"/>
    <w:rsid w:val="00771BD8"/>
    <w:rsid w:val="00771EBE"/>
    <w:rsid w:val="0077208F"/>
    <w:rsid w:val="00772753"/>
    <w:rsid w:val="007727B5"/>
    <w:rsid w:val="00772858"/>
    <w:rsid w:val="0077296A"/>
    <w:rsid w:val="00772C12"/>
    <w:rsid w:val="00773021"/>
    <w:rsid w:val="007731DF"/>
    <w:rsid w:val="007732A5"/>
    <w:rsid w:val="007733E6"/>
    <w:rsid w:val="00773477"/>
    <w:rsid w:val="007734CD"/>
    <w:rsid w:val="00773660"/>
    <w:rsid w:val="00773773"/>
    <w:rsid w:val="00773A7C"/>
    <w:rsid w:val="00773AD6"/>
    <w:rsid w:val="00773BC2"/>
    <w:rsid w:val="00773C69"/>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A61"/>
    <w:rsid w:val="00776CF8"/>
    <w:rsid w:val="00776D50"/>
    <w:rsid w:val="00776ED3"/>
    <w:rsid w:val="00777390"/>
    <w:rsid w:val="007776C5"/>
    <w:rsid w:val="00777C14"/>
    <w:rsid w:val="00777C3C"/>
    <w:rsid w:val="00777DF2"/>
    <w:rsid w:val="00777FD5"/>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899"/>
    <w:rsid w:val="007828DD"/>
    <w:rsid w:val="00782B3B"/>
    <w:rsid w:val="00782B70"/>
    <w:rsid w:val="00782E4E"/>
    <w:rsid w:val="00782F83"/>
    <w:rsid w:val="00783086"/>
    <w:rsid w:val="007833EE"/>
    <w:rsid w:val="0078368A"/>
    <w:rsid w:val="00783A37"/>
    <w:rsid w:val="00783AC2"/>
    <w:rsid w:val="00783C2B"/>
    <w:rsid w:val="00783CDC"/>
    <w:rsid w:val="00784328"/>
    <w:rsid w:val="00784463"/>
    <w:rsid w:val="0078465D"/>
    <w:rsid w:val="00784691"/>
    <w:rsid w:val="007846DC"/>
    <w:rsid w:val="00784790"/>
    <w:rsid w:val="00784CDF"/>
    <w:rsid w:val="00784D7E"/>
    <w:rsid w:val="00784EA9"/>
    <w:rsid w:val="0078555E"/>
    <w:rsid w:val="007858B7"/>
    <w:rsid w:val="007859E3"/>
    <w:rsid w:val="00785E7D"/>
    <w:rsid w:val="00785F39"/>
    <w:rsid w:val="0078632B"/>
    <w:rsid w:val="00786791"/>
    <w:rsid w:val="0078699F"/>
    <w:rsid w:val="00786B2B"/>
    <w:rsid w:val="00786C92"/>
    <w:rsid w:val="00786D51"/>
    <w:rsid w:val="00787334"/>
    <w:rsid w:val="007874F6"/>
    <w:rsid w:val="007875C1"/>
    <w:rsid w:val="007876DD"/>
    <w:rsid w:val="007878D3"/>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440"/>
    <w:rsid w:val="007926C9"/>
    <w:rsid w:val="00792750"/>
    <w:rsid w:val="0079298F"/>
    <w:rsid w:val="00792E0A"/>
    <w:rsid w:val="00792E25"/>
    <w:rsid w:val="00792E75"/>
    <w:rsid w:val="007931D6"/>
    <w:rsid w:val="00793503"/>
    <w:rsid w:val="00793812"/>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0CE"/>
    <w:rsid w:val="00795233"/>
    <w:rsid w:val="0079524D"/>
    <w:rsid w:val="007955EA"/>
    <w:rsid w:val="00795620"/>
    <w:rsid w:val="0079599E"/>
    <w:rsid w:val="00795AC9"/>
    <w:rsid w:val="00796040"/>
    <w:rsid w:val="007960CB"/>
    <w:rsid w:val="007964E4"/>
    <w:rsid w:val="007967B7"/>
    <w:rsid w:val="00796D50"/>
    <w:rsid w:val="00796F2E"/>
    <w:rsid w:val="00796F98"/>
    <w:rsid w:val="00797502"/>
    <w:rsid w:val="00797548"/>
    <w:rsid w:val="007975AD"/>
    <w:rsid w:val="00797722"/>
    <w:rsid w:val="00797891"/>
    <w:rsid w:val="007979E7"/>
    <w:rsid w:val="00797AF4"/>
    <w:rsid w:val="00797E79"/>
    <w:rsid w:val="00797E83"/>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DD1"/>
    <w:rsid w:val="007A4171"/>
    <w:rsid w:val="007A4305"/>
    <w:rsid w:val="007A4558"/>
    <w:rsid w:val="007A459B"/>
    <w:rsid w:val="007A4CA0"/>
    <w:rsid w:val="007A4DB2"/>
    <w:rsid w:val="007A4FF6"/>
    <w:rsid w:val="007A5122"/>
    <w:rsid w:val="007A5341"/>
    <w:rsid w:val="007A57ED"/>
    <w:rsid w:val="007A58C7"/>
    <w:rsid w:val="007A58E5"/>
    <w:rsid w:val="007A5A3C"/>
    <w:rsid w:val="007A5A4C"/>
    <w:rsid w:val="007A5B82"/>
    <w:rsid w:val="007A5C72"/>
    <w:rsid w:val="007A5E6E"/>
    <w:rsid w:val="007A60F0"/>
    <w:rsid w:val="007A626D"/>
    <w:rsid w:val="007A62E1"/>
    <w:rsid w:val="007A6663"/>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480"/>
    <w:rsid w:val="007B1602"/>
    <w:rsid w:val="007B16F1"/>
    <w:rsid w:val="007B173E"/>
    <w:rsid w:val="007B1838"/>
    <w:rsid w:val="007B19AF"/>
    <w:rsid w:val="007B1C8B"/>
    <w:rsid w:val="007B1C98"/>
    <w:rsid w:val="007B22E7"/>
    <w:rsid w:val="007B23E1"/>
    <w:rsid w:val="007B24BD"/>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9F1"/>
    <w:rsid w:val="007B5CC2"/>
    <w:rsid w:val="007B5EAD"/>
    <w:rsid w:val="007B5F4A"/>
    <w:rsid w:val="007B6146"/>
    <w:rsid w:val="007B61CD"/>
    <w:rsid w:val="007B628E"/>
    <w:rsid w:val="007B62E1"/>
    <w:rsid w:val="007B63FD"/>
    <w:rsid w:val="007B64BC"/>
    <w:rsid w:val="007B656E"/>
    <w:rsid w:val="007B6606"/>
    <w:rsid w:val="007B6ADE"/>
    <w:rsid w:val="007B6AEE"/>
    <w:rsid w:val="007B6BAB"/>
    <w:rsid w:val="007B6BC4"/>
    <w:rsid w:val="007B6C07"/>
    <w:rsid w:val="007B6DC5"/>
    <w:rsid w:val="007B7221"/>
    <w:rsid w:val="007B7267"/>
    <w:rsid w:val="007B744E"/>
    <w:rsid w:val="007B76EF"/>
    <w:rsid w:val="007B7780"/>
    <w:rsid w:val="007B79B0"/>
    <w:rsid w:val="007B7C30"/>
    <w:rsid w:val="007B7FFD"/>
    <w:rsid w:val="007C01E8"/>
    <w:rsid w:val="007C038E"/>
    <w:rsid w:val="007C04F0"/>
    <w:rsid w:val="007C0B17"/>
    <w:rsid w:val="007C0ECD"/>
    <w:rsid w:val="007C0F56"/>
    <w:rsid w:val="007C13FC"/>
    <w:rsid w:val="007C207E"/>
    <w:rsid w:val="007C2346"/>
    <w:rsid w:val="007C23AE"/>
    <w:rsid w:val="007C26A7"/>
    <w:rsid w:val="007C26DC"/>
    <w:rsid w:val="007C2860"/>
    <w:rsid w:val="007C2936"/>
    <w:rsid w:val="007C2BC3"/>
    <w:rsid w:val="007C2DA5"/>
    <w:rsid w:val="007C2E62"/>
    <w:rsid w:val="007C302D"/>
    <w:rsid w:val="007C31EA"/>
    <w:rsid w:val="007C33BF"/>
    <w:rsid w:val="007C3536"/>
    <w:rsid w:val="007C3671"/>
    <w:rsid w:val="007C3A9F"/>
    <w:rsid w:val="007C3FCB"/>
    <w:rsid w:val="007C408A"/>
    <w:rsid w:val="007C4243"/>
    <w:rsid w:val="007C44A0"/>
    <w:rsid w:val="007C44B5"/>
    <w:rsid w:val="007C459D"/>
    <w:rsid w:val="007C464C"/>
    <w:rsid w:val="007C49B0"/>
    <w:rsid w:val="007C49F6"/>
    <w:rsid w:val="007C4B99"/>
    <w:rsid w:val="007C4FD4"/>
    <w:rsid w:val="007C53EF"/>
    <w:rsid w:val="007C54E2"/>
    <w:rsid w:val="007C57D4"/>
    <w:rsid w:val="007C5924"/>
    <w:rsid w:val="007C5ABC"/>
    <w:rsid w:val="007C5BDB"/>
    <w:rsid w:val="007C5BE4"/>
    <w:rsid w:val="007C5F94"/>
    <w:rsid w:val="007C6284"/>
    <w:rsid w:val="007C6608"/>
    <w:rsid w:val="007C6764"/>
    <w:rsid w:val="007C6995"/>
    <w:rsid w:val="007C6A9D"/>
    <w:rsid w:val="007C6BEA"/>
    <w:rsid w:val="007C6D0A"/>
    <w:rsid w:val="007C72F7"/>
    <w:rsid w:val="007C785C"/>
    <w:rsid w:val="007C793B"/>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7D"/>
    <w:rsid w:val="007D12C5"/>
    <w:rsid w:val="007D136E"/>
    <w:rsid w:val="007D1462"/>
    <w:rsid w:val="007D161B"/>
    <w:rsid w:val="007D164B"/>
    <w:rsid w:val="007D19D4"/>
    <w:rsid w:val="007D1A39"/>
    <w:rsid w:val="007D1A78"/>
    <w:rsid w:val="007D1B21"/>
    <w:rsid w:val="007D1C1E"/>
    <w:rsid w:val="007D20AA"/>
    <w:rsid w:val="007D22B3"/>
    <w:rsid w:val="007D24D4"/>
    <w:rsid w:val="007D2716"/>
    <w:rsid w:val="007D2820"/>
    <w:rsid w:val="007D2D5A"/>
    <w:rsid w:val="007D2FBA"/>
    <w:rsid w:val="007D3103"/>
    <w:rsid w:val="007D3445"/>
    <w:rsid w:val="007D34F9"/>
    <w:rsid w:val="007D357A"/>
    <w:rsid w:val="007D3DCA"/>
    <w:rsid w:val="007D3DCE"/>
    <w:rsid w:val="007D3FED"/>
    <w:rsid w:val="007D42DE"/>
    <w:rsid w:val="007D4316"/>
    <w:rsid w:val="007D45D0"/>
    <w:rsid w:val="007D4739"/>
    <w:rsid w:val="007D49DA"/>
    <w:rsid w:val="007D4A7A"/>
    <w:rsid w:val="007D4BA0"/>
    <w:rsid w:val="007D501C"/>
    <w:rsid w:val="007D5B9D"/>
    <w:rsid w:val="007D60C4"/>
    <w:rsid w:val="007D6190"/>
    <w:rsid w:val="007D62F5"/>
    <w:rsid w:val="007D63C3"/>
    <w:rsid w:val="007D63E5"/>
    <w:rsid w:val="007D640D"/>
    <w:rsid w:val="007D649E"/>
    <w:rsid w:val="007D66B3"/>
    <w:rsid w:val="007D66F3"/>
    <w:rsid w:val="007D66F6"/>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51A1"/>
    <w:rsid w:val="007E51A6"/>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7E"/>
    <w:rsid w:val="007E7180"/>
    <w:rsid w:val="007E72EB"/>
    <w:rsid w:val="007E745E"/>
    <w:rsid w:val="007E746D"/>
    <w:rsid w:val="007E75CC"/>
    <w:rsid w:val="007E777F"/>
    <w:rsid w:val="007E78EB"/>
    <w:rsid w:val="007E7CF9"/>
    <w:rsid w:val="007E7F40"/>
    <w:rsid w:val="007E7F7A"/>
    <w:rsid w:val="007F0256"/>
    <w:rsid w:val="007F026A"/>
    <w:rsid w:val="007F0298"/>
    <w:rsid w:val="007F03C1"/>
    <w:rsid w:val="007F03C3"/>
    <w:rsid w:val="007F0604"/>
    <w:rsid w:val="007F0C10"/>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7FC"/>
    <w:rsid w:val="007F39CE"/>
    <w:rsid w:val="007F3ACC"/>
    <w:rsid w:val="007F3B4D"/>
    <w:rsid w:val="007F3CF0"/>
    <w:rsid w:val="007F3DC9"/>
    <w:rsid w:val="007F4239"/>
    <w:rsid w:val="007F4327"/>
    <w:rsid w:val="007F4643"/>
    <w:rsid w:val="007F481F"/>
    <w:rsid w:val="007F4820"/>
    <w:rsid w:val="007F4B35"/>
    <w:rsid w:val="007F4B39"/>
    <w:rsid w:val="007F4E1B"/>
    <w:rsid w:val="007F4F0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DFB"/>
    <w:rsid w:val="007F7E4A"/>
    <w:rsid w:val="007F7F74"/>
    <w:rsid w:val="00800334"/>
    <w:rsid w:val="008004F1"/>
    <w:rsid w:val="00800682"/>
    <w:rsid w:val="00800827"/>
    <w:rsid w:val="00800B79"/>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DF2"/>
    <w:rsid w:val="00802E18"/>
    <w:rsid w:val="00802ED0"/>
    <w:rsid w:val="00802EE6"/>
    <w:rsid w:val="00802F2A"/>
    <w:rsid w:val="008030F8"/>
    <w:rsid w:val="00803198"/>
    <w:rsid w:val="008032BD"/>
    <w:rsid w:val="008032FE"/>
    <w:rsid w:val="008036CE"/>
    <w:rsid w:val="008036E0"/>
    <w:rsid w:val="00803CF1"/>
    <w:rsid w:val="00803F16"/>
    <w:rsid w:val="00803FE4"/>
    <w:rsid w:val="00804011"/>
    <w:rsid w:val="0080420F"/>
    <w:rsid w:val="0080432C"/>
    <w:rsid w:val="00804349"/>
    <w:rsid w:val="00804440"/>
    <w:rsid w:val="00804A6D"/>
    <w:rsid w:val="00804EF7"/>
    <w:rsid w:val="008050EC"/>
    <w:rsid w:val="008051F3"/>
    <w:rsid w:val="008051FD"/>
    <w:rsid w:val="008052B9"/>
    <w:rsid w:val="00805C63"/>
    <w:rsid w:val="00805D88"/>
    <w:rsid w:val="00805D8C"/>
    <w:rsid w:val="00805EB6"/>
    <w:rsid w:val="00805F19"/>
    <w:rsid w:val="0080617A"/>
    <w:rsid w:val="00806206"/>
    <w:rsid w:val="0080620A"/>
    <w:rsid w:val="008062B3"/>
    <w:rsid w:val="00806636"/>
    <w:rsid w:val="00806B4A"/>
    <w:rsid w:val="00806FC5"/>
    <w:rsid w:val="008070D8"/>
    <w:rsid w:val="00807189"/>
    <w:rsid w:val="00807393"/>
    <w:rsid w:val="008076E4"/>
    <w:rsid w:val="0080782E"/>
    <w:rsid w:val="008078C0"/>
    <w:rsid w:val="00807A69"/>
    <w:rsid w:val="00807E2E"/>
    <w:rsid w:val="0081050F"/>
    <w:rsid w:val="008107B1"/>
    <w:rsid w:val="00810CAC"/>
    <w:rsid w:val="00810CDE"/>
    <w:rsid w:val="00810D0D"/>
    <w:rsid w:val="00810E18"/>
    <w:rsid w:val="00810EA5"/>
    <w:rsid w:val="0081101D"/>
    <w:rsid w:val="00811380"/>
    <w:rsid w:val="00811690"/>
    <w:rsid w:val="00811752"/>
    <w:rsid w:val="008117D5"/>
    <w:rsid w:val="0081180D"/>
    <w:rsid w:val="008118B6"/>
    <w:rsid w:val="00811AE9"/>
    <w:rsid w:val="00811BF2"/>
    <w:rsid w:val="00811E8A"/>
    <w:rsid w:val="0081214C"/>
    <w:rsid w:val="00812466"/>
    <w:rsid w:val="008126EA"/>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72A"/>
    <w:rsid w:val="00814805"/>
    <w:rsid w:val="0081485B"/>
    <w:rsid w:val="008149BE"/>
    <w:rsid w:val="00814A69"/>
    <w:rsid w:val="00814D9A"/>
    <w:rsid w:val="008153AE"/>
    <w:rsid w:val="00815A8C"/>
    <w:rsid w:val="00815CCA"/>
    <w:rsid w:val="0081622D"/>
    <w:rsid w:val="00816272"/>
    <w:rsid w:val="008165F9"/>
    <w:rsid w:val="008168D3"/>
    <w:rsid w:val="00816B9F"/>
    <w:rsid w:val="00816C0B"/>
    <w:rsid w:val="00816CEE"/>
    <w:rsid w:val="00816E8A"/>
    <w:rsid w:val="00816F28"/>
    <w:rsid w:val="0081792A"/>
    <w:rsid w:val="0082005A"/>
    <w:rsid w:val="00820114"/>
    <w:rsid w:val="00820519"/>
    <w:rsid w:val="008207C4"/>
    <w:rsid w:val="00820D81"/>
    <w:rsid w:val="00820EF1"/>
    <w:rsid w:val="0082134D"/>
    <w:rsid w:val="008213A6"/>
    <w:rsid w:val="008213CF"/>
    <w:rsid w:val="00821554"/>
    <w:rsid w:val="008215E4"/>
    <w:rsid w:val="00821622"/>
    <w:rsid w:val="008217E8"/>
    <w:rsid w:val="00821812"/>
    <w:rsid w:val="00821974"/>
    <w:rsid w:val="00821B30"/>
    <w:rsid w:val="00821F30"/>
    <w:rsid w:val="00822015"/>
    <w:rsid w:val="0082203E"/>
    <w:rsid w:val="0082230C"/>
    <w:rsid w:val="0082239C"/>
    <w:rsid w:val="008223F1"/>
    <w:rsid w:val="0082244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378"/>
    <w:rsid w:val="008243AF"/>
    <w:rsid w:val="00824724"/>
    <w:rsid w:val="00824748"/>
    <w:rsid w:val="0082495D"/>
    <w:rsid w:val="00824ACA"/>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27F3B"/>
    <w:rsid w:val="00830192"/>
    <w:rsid w:val="00830305"/>
    <w:rsid w:val="008304E8"/>
    <w:rsid w:val="008306B6"/>
    <w:rsid w:val="008306D9"/>
    <w:rsid w:val="0083072B"/>
    <w:rsid w:val="00830907"/>
    <w:rsid w:val="00830B42"/>
    <w:rsid w:val="00830CB5"/>
    <w:rsid w:val="00830CE7"/>
    <w:rsid w:val="00830D94"/>
    <w:rsid w:val="00831238"/>
    <w:rsid w:val="0083151C"/>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9B1"/>
    <w:rsid w:val="008409C6"/>
    <w:rsid w:val="00840ACA"/>
    <w:rsid w:val="00840C40"/>
    <w:rsid w:val="00840E8B"/>
    <w:rsid w:val="0084107D"/>
    <w:rsid w:val="00841608"/>
    <w:rsid w:val="008416C7"/>
    <w:rsid w:val="008418E4"/>
    <w:rsid w:val="008418EC"/>
    <w:rsid w:val="00841C8E"/>
    <w:rsid w:val="00841E16"/>
    <w:rsid w:val="008423F5"/>
    <w:rsid w:val="0084286D"/>
    <w:rsid w:val="008428A4"/>
    <w:rsid w:val="008428F3"/>
    <w:rsid w:val="00842936"/>
    <w:rsid w:val="00842B9A"/>
    <w:rsid w:val="00842BFC"/>
    <w:rsid w:val="00842C5F"/>
    <w:rsid w:val="00842FA7"/>
    <w:rsid w:val="008430F3"/>
    <w:rsid w:val="0084315C"/>
    <w:rsid w:val="008431D4"/>
    <w:rsid w:val="0084333B"/>
    <w:rsid w:val="0084352A"/>
    <w:rsid w:val="0084357F"/>
    <w:rsid w:val="0084363F"/>
    <w:rsid w:val="008436A1"/>
    <w:rsid w:val="008438FF"/>
    <w:rsid w:val="00843AFD"/>
    <w:rsid w:val="0084408F"/>
    <w:rsid w:val="00844251"/>
    <w:rsid w:val="008442E0"/>
    <w:rsid w:val="008444A8"/>
    <w:rsid w:val="00844578"/>
    <w:rsid w:val="00844613"/>
    <w:rsid w:val="00844643"/>
    <w:rsid w:val="008447D6"/>
    <w:rsid w:val="008449B0"/>
    <w:rsid w:val="00844BA9"/>
    <w:rsid w:val="00844EB3"/>
    <w:rsid w:val="0084501A"/>
    <w:rsid w:val="0084511E"/>
    <w:rsid w:val="0084512C"/>
    <w:rsid w:val="0084518A"/>
    <w:rsid w:val="0084523D"/>
    <w:rsid w:val="00845282"/>
    <w:rsid w:val="008452C3"/>
    <w:rsid w:val="00845457"/>
    <w:rsid w:val="00845574"/>
    <w:rsid w:val="008456A8"/>
    <w:rsid w:val="00845807"/>
    <w:rsid w:val="00845890"/>
    <w:rsid w:val="00845A1C"/>
    <w:rsid w:val="00845BD8"/>
    <w:rsid w:val="008460BD"/>
    <w:rsid w:val="008464D4"/>
    <w:rsid w:val="008465B9"/>
    <w:rsid w:val="00846675"/>
    <w:rsid w:val="00846751"/>
    <w:rsid w:val="0084677C"/>
    <w:rsid w:val="00846843"/>
    <w:rsid w:val="0084694C"/>
    <w:rsid w:val="00846970"/>
    <w:rsid w:val="00846991"/>
    <w:rsid w:val="00846CC7"/>
    <w:rsid w:val="00846E6C"/>
    <w:rsid w:val="00846ECD"/>
    <w:rsid w:val="0084749E"/>
    <w:rsid w:val="008474D9"/>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E39"/>
    <w:rsid w:val="00850F67"/>
    <w:rsid w:val="00850FFB"/>
    <w:rsid w:val="00851185"/>
    <w:rsid w:val="008511C7"/>
    <w:rsid w:val="008511F9"/>
    <w:rsid w:val="0085131B"/>
    <w:rsid w:val="00851570"/>
    <w:rsid w:val="008515EE"/>
    <w:rsid w:val="00851B89"/>
    <w:rsid w:val="00851CFD"/>
    <w:rsid w:val="00851E04"/>
    <w:rsid w:val="008521DB"/>
    <w:rsid w:val="0085246D"/>
    <w:rsid w:val="008528F3"/>
    <w:rsid w:val="00852DA4"/>
    <w:rsid w:val="00852F2D"/>
    <w:rsid w:val="00853063"/>
    <w:rsid w:val="0085378A"/>
    <w:rsid w:val="0085392E"/>
    <w:rsid w:val="00853A24"/>
    <w:rsid w:val="00853AF9"/>
    <w:rsid w:val="00853F00"/>
    <w:rsid w:val="00853F08"/>
    <w:rsid w:val="00854200"/>
    <w:rsid w:val="00854490"/>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884"/>
    <w:rsid w:val="00862DEF"/>
    <w:rsid w:val="00862E82"/>
    <w:rsid w:val="00862F19"/>
    <w:rsid w:val="00863044"/>
    <w:rsid w:val="008635DE"/>
    <w:rsid w:val="008638D4"/>
    <w:rsid w:val="0086429B"/>
    <w:rsid w:val="008642D0"/>
    <w:rsid w:val="008643CA"/>
    <w:rsid w:val="008645B6"/>
    <w:rsid w:val="00864630"/>
    <w:rsid w:val="0086479A"/>
    <w:rsid w:val="008647F3"/>
    <w:rsid w:val="008654C3"/>
    <w:rsid w:val="0086571D"/>
    <w:rsid w:val="00865791"/>
    <w:rsid w:val="00865895"/>
    <w:rsid w:val="00865903"/>
    <w:rsid w:val="008659D4"/>
    <w:rsid w:val="00865AA0"/>
    <w:rsid w:val="00865ABA"/>
    <w:rsid w:val="00865B0E"/>
    <w:rsid w:val="00865B8B"/>
    <w:rsid w:val="00865CA5"/>
    <w:rsid w:val="00866319"/>
    <w:rsid w:val="008667E0"/>
    <w:rsid w:val="00866DA3"/>
    <w:rsid w:val="00866E2E"/>
    <w:rsid w:val="008671AD"/>
    <w:rsid w:val="00867255"/>
    <w:rsid w:val="00867329"/>
    <w:rsid w:val="008678CB"/>
    <w:rsid w:val="0086798E"/>
    <w:rsid w:val="00867A40"/>
    <w:rsid w:val="00867CCA"/>
    <w:rsid w:val="00867CE9"/>
    <w:rsid w:val="00867D47"/>
    <w:rsid w:val="00867E29"/>
    <w:rsid w:val="00867EDE"/>
    <w:rsid w:val="00867FB6"/>
    <w:rsid w:val="0087018C"/>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5E0"/>
    <w:rsid w:val="00875700"/>
    <w:rsid w:val="00875784"/>
    <w:rsid w:val="00875D58"/>
    <w:rsid w:val="00875DFB"/>
    <w:rsid w:val="00875FCA"/>
    <w:rsid w:val="0087618A"/>
    <w:rsid w:val="008761C1"/>
    <w:rsid w:val="008764D4"/>
    <w:rsid w:val="00876615"/>
    <w:rsid w:val="00876759"/>
    <w:rsid w:val="00876B42"/>
    <w:rsid w:val="00876BAC"/>
    <w:rsid w:val="00876D36"/>
    <w:rsid w:val="00876FC0"/>
    <w:rsid w:val="00877249"/>
    <w:rsid w:val="00877251"/>
    <w:rsid w:val="00877329"/>
    <w:rsid w:val="00877511"/>
    <w:rsid w:val="00877989"/>
    <w:rsid w:val="00877C91"/>
    <w:rsid w:val="00877F12"/>
    <w:rsid w:val="00877F42"/>
    <w:rsid w:val="00877F76"/>
    <w:rsid w:val="00880087"/>
    <w:rsid w:val="008800C0"/>
    <w:rsid w:val="00880157"/>
    <w:rsid w:val="00880474"/>
    <w:rsid w:val="00880672"/>
    <w:rsid w:val="00880819"/>
    <w:rsid w:val="00880911"/>
    <w:rsid w:val="00880A06"/>
    <w:rsid w:val="00880A45"/>
    <w:rsid w:val="00880C5A"/>
    <w:rsid w:val="00880D45"/>
    <w:rsid w:val="00880E77"/>
    <w:rsid w:val="00881120"/>
    <w:rsid w:val="008812BB"/>
    <w:rsid w:val="00881433"/>
    <w:rsid w:val="008814AA"/>
    <w:rsid w:val="00881637"/>
    <w:rsid w:val="0088182A"/>
    <w:rsid w:val="00881A11"/>
    <w:rsid w:val="00881E4E"/>
    <w:rsid w:val="00882249"/>
    <w:rsid w:val="008823DE"/>
    <w:rsid w:val="008824BC"/>
    <w:rsid w:val="008824DA"/>
    <w:rsid w:val="008824E3"/>
    <w:rsid w:val="008826F4"/>
    <w:rsid w:val="008827C0"/>
    <w:rsid w:val="0088286D"/>
    <w:rsid w:val="00882A24"/>
    <w:rsid w:val="00882D29"/>
    <w:rsid w:val="00882D89"/>
    <w:rsid w:val="008832AC"/>
    <w:rsid w:val="00883487"/>
    <w:rsid w:val="0088355F"/>
    <w:rsid w:val="00883669"/>
    <w:rsid w:val="00883750"/>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F5"/>
    <w:rsid w:val="00886341"/>
    <w:rsid w:val="0088647F"/>
    <w:rsid w:val="00886D4E"/>
    <w:rsid w:val="00886E89"/>
    <w:rsid w:val="0088705C"/>
    <w:rsid w:val="0088711E"/>
    <w:rsid w:val="0088728A"/>
    <w:rsid w:val="00887750"/>
    <w:rsid w:val="00887D7D"/>
    <w:rsid w:val="00887E33"/>
    <w:rsid w:val="00887E90"/>
    <w:rsid w:val="00890191"/>
    <w:rsid w:val="008901A3"/>
    <w:rsid w:val="008901B5"/>
    <w:rsid w:val="00890253"/>
    <w:rsid w:val="0089028F"/>
    <w:rsid w:val="00890562"/>
    <w:rsid w:val="00890649"/>
    <w:rsid w:val="00890AB0"/>
    <w:rsid w:val="00890C63"/>
    <w:rsid w:val="00890D93"/>
    <w:rsid w:val="00891071"/>
    <w:rsid w:val="00891475"/>
    <w:rsid w:val="00891487"/>
    <w:rsid w:val="008918F7"/>
    <w:rsid w:val="00891B06"/>
    <w:rsid w:val="00891D6B"/>
    <w:rsid w:val="008920EE"/>
    <w:rsid w:val="0089254A"/>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8AA"/>
    <w:rsid w:val="00894BE4"/>
    <w:rsid w:val="00895177"/>
    <w:rsid w:val="008951A4"/>
    <w:rsid w:val="0089534A"/>
    <w:rsid w:val="00895365"/>
    <w:rsid w:val="008956D2"/>
    <w:rsid w:val="00895921"/>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79C"/>
    <w:rsid w:val="008A0A6F"/>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88"/>
    <w:rsid w:val="008A23E2"/>
    <w:rsid w:val="008A252D"/>
    <w:rsid w:val="008A25BB"/>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51"/>
    <w:rsid w:val="008A536F"/>
    <w:rsid w:val="008A572D"/>
    <w:rsid w:val="008A5FE9"/>
    <w:rsid w:val="008A60B5"/>
    <w:rsid w:val="008A6219"/>
    <w:rsid w:val="008A6243"/>
    <w:rsid w:val="008A62C2"/>
    <w:rsid w:val="008A6369"/>
    <w:rsid w:val="008A671E"/>
    <w:rsid w:val="008A6731"/>
    <w:rsid w:val="008A7091"/>
    <w:rsid w:val="008A71F5"/>
    <w:rsid w:val="008A797F"/>
    <w:rsid w:val="008A7DBB"/>
    <w:rsid w:val="008A7F7D"/>
    <w:rsid w:val="008B00B2"/>
    <w:rsid w:val="008B0329"/>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D18"/>
    <w:rsid w:val="008B40B2"/>
    <w:rsid w:val="008B411A"/>
    <w:rsid w:val="008B444B"/>
    <w:rsid w:val="008B4645"/>
    <w:rsid w:val="008B4A72"/>
    <w:rsid w:val="008B4D99"/>
    <w:rsid w:val="008B4FBC"/>
    <w:rsid w:val="008B50B6"/>
    <w:rsid w:val="008B5195"/>
    <w:rsid w:val="008B524F"/>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62E"/>
    <w:rsid w:val="008B7656"/>
    <w:rsid w:val="008B7797"/>
    <w:rsid w:val="008B7AB2"/>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65B"/>
    <w:rsid w:val="008C186F"/>
    <w:rsid w:val="008C19A4"/>
    <w:rsid w:val="008C19AF"/>
    <w:rsid w:val="008C19E6"/>
    <w:rsid w:val="008C1BC9"/>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C81"/>
    <w:rsid w:val="008D0DAB"/>
    <w:rsid w:val="008D0E06"/>
    <w:rsid w:val="008D0F40"/>
    <w:rsid w:val="008D107E"/>
    <w:rsid w:val="008D10D9"/>
    <w:rsid w:val="008D116A"/>
    <w:rsid w:val="008D1180"/>
    <w:rsid w:val="008D123A"/>
    <w:rsid w:val="008D1558"/>
    <w:rsid w:val="008D15C3"/>
    <w:rsid w:val="008D1862"/>
    <w:rsid w:val="008D242F"/>
    <w:rsid w:val="008D25D4"/>
    <w:rsid w:val="008D276E"/>
    <w:rsid w:val="008D27D1"/>
    <w:rsid w:val="008D303B"/>
    <w:rsid w:val="008D3230"/>
    <w:rsid w:val="008D3424"/>
    <w:rsid w:val="008D36EE"/>
    <w:rsid w:val="008D3792"/>
    <w:rsid w:val="008D3A9E"/>
    <w:rsid w:val="008D3B76"/>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B2"/>
    <w:rsid w:val="008D6770"/>
    <w:rsid w:val="008D67E3"/>
    <w:rsid w:val="008D6A13"/>
    <w:rsid w:val="008D6EF2"/>
    <w:rsid w:val="008D6F8A"/>
    <w:rsid w:val="008D71A6"/>
    <w:rsid w:val="008D7485"/>
    <w:rsid w:val="008D7540"/>
    <w:rsid w:val="008D756D"/>
    <w:rsid w:val="008D7A06"/>
    <w:rsid w:val="008D7A94"/>
    <w:rsid w:val="008D7C88"/>
    <w:rsid w:val="008D7CCC"/>
    <w:rsid w:val="008D7CDB"/>
    <w:rsid w:val="008D7F95"/>
    <w:rsid w:val="008E01AC"/>
    <w:rsid w:val="008E0267"/>
    <w:rsid w:val="008E0421"/>
    <w:rsid w:val="008E0556"/>
    <w:rsid w:val="008E06DC"/>
    <w:rsid w:val="008E074A"/>
    <w:rsid w:val="008E0C29"/>
    <w:rsid w:val="008E0D0B"/>
    <w:rsid w:val="008E0D6C"/>
    <w:rsid w:val="008E0F93"/>
    <w:rsid w:val="008E10FD"/>
    <w:rsid w:val="008E1538"/>
    <w:rsid w:val="008E1B1A"/>
    <w:rsid w:val="008E1D60"/>
    <w:rsid w:val="008E1DBD"/>
    <w:rsid w:val="008E274C"/>
    <w:rsid w:val="008E2CAC"/>
    <w:rsid w:val="008E2CD8"/>
    <w:rsid w:val="008E30E9"/>
    <w:rsid w:val="008E3217"/>
    <w:rsid w:val="008E3346"/>
    <w:rsid w:val="008E336D"/>
    <w:rsid w:val="008E375E"/>
    <w:rsid w:val="008E3773"/>
    <w:rsid w:val="008E37BA"/>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11C6"/>
    <w:rsid w:val="008F171E"/>
    <w:rsid w:val="008F1D72"/>
    <w:rsid w:val="008F1F99"/>
    <w:rsid w:val="008F2007"/>
    <w:rsid w:val="008F21AC"/>
    <w:rsid w:val="008F21E3"/>
    <w:rsid w:val="008F24B3"/>
    <w:rsid w:val="008F2620"/>
    <w:rsid w:val="008F2717"/>
    <w:rsid w:val="008F287A"/>
    <w:rsid w:val="008F2E2B"/>
    <w:rsid w:val="008F301F"/>
    <w:rsid w:val="008F315C"/>
    <w:rsid w:val="008F31B2"/>
    <w:rsid w:val="008F3218"/>
    <w:rsid w:val="008F3306"/>
    <w:rsid w:val="008F384E"/>
    <w:rsid w:val="008F397D"/>
    <w:rsid w:val="008F3982"/>
    <w:rsid w:val="008F3A52"/>
    <w:rsid w:val="008F3B83"/>
    <w:rsid w:val="008F3F4A"/>
    <w:rsid w:val="008F40F6"/>
    <w:rsid w:val="008F4105"/>
    <w:rsid w:val="008F425F"/>
    <w:rsid w:val="008F438C"/>
    <w:rsid w:val="008F4497"/>
    <w:rsid w:val="008F4541"/>
    <w:rsid w:val="008F4703"/>
    <w:rsid w:val="008F477F"/>
    <w:rsid w:val="008F48CC"/>
    <w:rsid w:val="008F4BA5"/>
    <w:rsid w:val="008F4C3A"/>
    <w:rsid w:val="008F4F15"/>
    <w:rsid w:val="008F4FE9"/>
    <w:rsid w:val="008F5003"/>
    <w:rsid w:val="008F5016"/>
    <w:rsid w:val="008F5033"/>
    <w:rsid w:val="008F5292"/>
    <w:rsid w:val="008F52F5"/>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6F"/>
    <w:rsid w:val="008F6FE0"/>
    <w:rsid w:val="008F77CF"/>
    <w:rsid w:val="008F7899"/>
    <w:rsid w:val="008F7900"/>
    <w:rsid w:val="008F7A29"/>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865"/>
    <w:rsid w:val="00901AA7"/>
    <w:rsid w:val="00901B1A"/>
    <w:rsid w:val="00901E5A"/>
    <w:rsid w:val="00901EF7"/>
    <w:rsid w:val="00902030"/>
    <w:rsid w:val="009021FF"/>
    <w:rsid w:val="009024FF"/>
    <w:rsid w:val="009025E9"/>
    <w:rsid w:val="00902630"/>
    <w:rsid w:val="00902B2F"/>
    <w:rsid w:val="00902DFA"/>
    <w:rsid w:val="00902E81"/>
    <w:rsid w:val="009030F6"/>
    <w:rsid w:val="009032FC"/>
    <w:rsid w:val="0090370C"/>
    <w:rsid w:val="0090386A"/>
    <w:rsid w:val="00903A52"/>
    <w:rsid w:val="00903A5B"/>
    <w:rsid w:val="00903B49"/>
    <w:rsid w:val="009040E6"/>
    <w:rsid w:val="00904259"/>
    <w:rsid w:val="009044C2"/>
    <w:rsid w:val="009047A9"/>
    <w:rsid w:val="009048AD"/>
    <w:rsid w:val="00904C71"/>
    <w:rsid w:val="00904D2F"/>
    <w:rsid w:val="00904F78"/>
    <w:rsid w:val="00905060"/>
    <w:rsid w:val="009052BE"/>
    <w:rsid w:val="00905328"/>
    <w:rsid w:val="0090561D"/>
    <w:rsid w:val="00905697"/>
    <w:rsid w:val="00905B9C"/>
    <w:rsid w:val="00905D3E"/>
    <w:rsid w:val="00905DF4"/>
    <w:rsid w:val="00905FB8"/>
    <w:rsid w:val="009060E6"/>
    <w:rsid w:val="009061AB"/>
    <w:rsid w:val="009068FF"/>
    <w:rsid w:val="00906C20"/>
    <w:rsid w:val="00906E3C"/>
    <w:rsid w:val="00906E41"/>
    <w:rsid w:val="00906F61"/>
    <w:rsid w:val="009071FC"/>
    <w:rsid w:val="00907520"/>
    <w:rsid w:val="009077A2"/>
    <w:rsid w:val="00907BD9"/>
    <w:rsid w:val="00907C6F"/>
    <w:rsid w:val="00907D28"/>
    <w:rsid w:val="0091013A"/>
    <w:rsid w:val="00910611"/>
    <w:rsid w:val="00910731"/>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FF"/>
    <w:rsid w:val="00913106"/>
    <w:rsid w:val="00913977"/>
    <w:rsid w:val="00914203"/>
    <w:rsid w:val="009146DF"/>
    <w:rsid w:val="009148FE"/>
    <w:rsid w:val="00914AD0"/>
    <w:rsid w:val="00914CD7"/>
    <w:rsid w:val="0091500F"/>
    <w:rsid w:val="00915783"/>
    <w:rsid w:val="00915A88"/>
    <w:rsid w:val="00915E07"/>
    <w:rsid w:val="00916147"/>
    <w:rsid w:val="009163F2"/>
    <w:rsid w:val="009164E9"/>
    <w:rsid w:val="0091679C"/>
    <w:rsid w:val="009167CD"/>
    <w:rsid w:val="00916C1D"/>
    <w:rsid w:val="00916E35"/>
    <w:rsid w:val="00916E63"/>
    <w:rsid w:val="00917033"/>
    <w:rsid w:val="0091751C"/>
    <w:rsid w:val="0091758C"/>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A8"/>
    <w:rsid w:val="00921597"/>
    <w:rsid w:val="009216AE"/>
    <w:rsid w:val="009216CE"/>
    <w:rsid w:val="00921C8C"/>
    <w:rsid w:val="00921D32"/>
    <w:rsid w:val="00921F72"/>
    <w:rsid w:val="0092210E"/>
    <w:rsid w:val="009221A5"/>
    <w:rsid w:val="00922455"/>
    <w:rsid w:val="00922456"/>
    <w:rsid w:val="009226DD"/>
    <w:rsid w:val="009228DD"/>
    <w:rsid w:val="00922AA4"/>
    <w:rsid w:val="00922C95"/>
    <w:rsid w:val="00922DD4"/>
    <w:rsid w:val="009231C2"/>
    <w:rsid w:val="009233C8"/>
    <w:rsid w:val="00923637"/>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C98"/>
    <w:rsid w:val="00925DD5"/>
    <w:rsid w:val="009260EB"/>
    <w:rsid w:val="00926473"/>
    <w:rsid w:val="0092649C"/>
    <w:rsid w:val="00926850"/>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5F0"/>
    <w:rsid w:val="00931720"/>
    <w:rsid w:val="009317B0"/>
    <w:rsid w:val="00931818"/>
    <w:rsid w:val="00931A98"/>
    <w:rsid w:val="00931ACC"/>
    <w:rsid w:val="009320B8"/>
    <w:rsid w:val="009321E6"/>
    <w:rsid w:val="0093234D"/>
    <w:rsid w:val="00932359"/>
    <w:rsid w:val="0093273D"/>
    <w:rsid w:val="00932D74"/>
    <w:rsid w:val="00932E5E"/>
    <w:rsid w:val="009331DC"/>
    <w:rsid w:val="00933542"/>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DDE"/>
    <w:rsid w:val="00934E1D"/>
    <w:rsid w:val="0093534A"/>
    <w:rsid w:val="009355C5"/>
    <w:rsid w:val="009356DA"/>
    <w:rsid w:val="00935A21"/>
    <w:rsid w:val="00935D18"/>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BD8"/>
    <w:rsid w:val="00940C7A"/>
    <w:rsid w:val="00940DB8"/>
    <w:rsid w:val="00940FB5"/>
    <w:rsid w:val="00941079"/>
    <w:rsid w:val="00941155"/>
    <w:rsid w:val="00941288"/>
    <w:rsid w:val="0094134A"/>
    <w:rsid w:val="00941594"/>
    <w:rsid w:val="00941815"/>
    <w:rsid w:val="009419A5"/>
    <w:rsid w:val="00941A2F"/>
    <w:rsid w:val="00941C32"/>
    <w:rsid w:val="00941CCB"/>
    <w:rsid w:val="009423D8"/>
    <w:rsid w:val="009425F9"/>
    <w:rsid w:val="00942755"/>
    <w:rsid w:val="00942CFD"/>
    <w:rsid w:val="00942F45"/>
    <w:rsid w:val="00942FC0"/>
    <w:rsid w:val="009434D2"/>
    <w:rsid w:val="009435B6"/>
    <w:rsid w:val="00943607"/>
    <w:rsid w:val="0094373F"/>
    <w:rsid w:val="00943E78"/>
    <w:rsid w:val="00943EBA"/>
    <w:rsid w:val="00944540"/>
    <w:rsid w:val="0094481D"/>
    <w:rsid w:val="0094481F"/>
    <w:rsid w:val="00944B69"/>
    <w:rsid w:val="00944BCB"/>
    <w:rsid w:val="00944F41"/>
    <w:rsid w:val="009453DA"/>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134"/>
    <w:rsid w:val="00947780"/>
    <w:rsid w:val="009477AD"/>
    <w:rsid w:val="00947921"/>
    <w:rsid w:val="00947AF0"/>
    <w:rsid w:val="00947C2F"/>
    <w:rsid w:val="00947CC0"/>
    <w:rsid w:val="00947CDF"/>
    <w:rsid w:val="0095025B"/>
    <w:rsid w:val="009502B0"/>
    <w:rsid w:val="0095030E"/>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A03"/>
    <w:rsid w:val="00952A73"/>
    <w:rsid w:val="00952A7F"/>
    <w:rsid w:val="00952AC2"/>
    <w:rsid w:val="00952C48"/>
    <w:rsid w:val="00952CE9"/>
    <w:rsid w:val="009530AA"/>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03"/>
    <w:rsid w:val="009604C7"/>
    <w:rsid w:val="00960533"/>
    <w:rsid w:val="009606A2"/>
    <w:rsid w:val="00960746"/>
    <w:rsid w:val="00960815"/>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01"/>
    <w:rsid w:val="00961D28"/>
    <w:rsid w:val="00961FDF"/>
    <w:rsid w:val="0096213D"/>
    <w:rsid w:val="0096235E"/>
    <w:rsid w:val="009625B2"/>
    <w:rsid w:val="00962A3E"/>
    <w:rsid w:val="00962A99"/>
    <w:rsid w:val="00962B05"/>
    <w:rsid w:val="00962BCC"/>
    <w:rsid w:val="009632A5"/>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B2F"/>
    <w:rsid w:val="00964BD6"/>
    <w:rsid w:val="009655E1"/>
    <w:rsid w:val="00965724"/>
    <w:rsid w:val="00965C71"/>
    <w:rsid w:val="00965E37"/>
    <w:rsid w:val="00965E56"/>
    <w:rsid w:val="00965F20"/>
    <w:rsid w:val="00966232"/>
    <w:rsid w:val="009664C7"/>
    <w:rsid w:val="0096661D"/>
    <w:rsid w:val="009669CC"/>
    <w:rsid w:val="00966B9C"/>
    <w:rsid w:val="00966C97"/>
    <w:rsid w:val="00967052"/>
    <w:rsid w:val="009675AB"/>
    <w:rsid w:val="00967802"/>
    <w:rsid w:val="00970057"/>
    <w:rsid w:val="0097047F"/>
    <w:rsid w:val="00970A32"/>
    <w:rsid w:val="00970D83"/>
    <w:rsid w:val="00970EEB"/>
    <w:rsid w:val="00970F30"/>
    <w:rsid w:val="00970F6C"/>
    <w:rsid w:val="00970F83"/>
    <w:rsid w:val="009714B8"/>
    <w:rsid w:val="00971524"/>
    <w:rsid w:val="00971805"/>
    <w:rsid w:val="0097180D"/>
    <w:rsid w:val="00971C61"/>
    <w:rsid w:val="00971D5F"/>
    <w:rsid w:val="00971DB8"/>
    <w:rsid w:val="00972248"/>
    <w:rsid w:val="00972255"/>
    <w:rsid w:val="00972319"/>
    <w:rsid w:val="00972395"/>
    <w:rsid w:val="00972602"/>
    <w:rsid w:val="0097265B"/>
    <w:rsid w:val="00972C7A"/>
    <w:rsid w:val="00972D9C"/>
    <w:rsid w:val="00972F8D"/>
    <w:rsid w:val="009730CE"/>
    <w:rsid w:val="009732AB"/>
    <w:rsid w:val="009737E4"/>
    <w:rsid w:val="00973C73"/>
    <w:rsid w:val="00973D15"/>
    <w:rsid w:val="00973F5D"/>
    <w:rsid w:val="009745E9"/>
    <w:rsid w:val="00974CFB"/>
    <w:rsid w:val="00974F5D"/>
    <w:rsid w:val="009753DE"/>
    <w:rsid w:val="009757B8"/>
    <w:rsid w:val="00975E62"/>
    <w:rsid w:val="00975E73"/>
    <w:rsid w:val="00975E74"/>
    <w:rsid w:val="00976119"/>
    <w:rsid w:val="0097646D"/>
    <w:rsid w:val="009768B0"/>
    <w:rsid w:val="0097698E"/>
    <w:rsid w:val="00976B59"/>
    <w:rsid w:val="00976BBD"/>
    <w:rsid w:val="00976C8F"/>
    <w:rsid w:val="00976E07"/>
    <w:rsid w:val="00976E1A"/>
    <w:rsid w:val="0097743A"/>
    <w:rsid w:val="0097762C"/>
    <w:rsid w:val="00977D86"/>
    <w:rsid w:val="00977E09"/>
    <w:rsid w:val="00980372"/>
    <w:rsid w:val="00980497"/>
    <w:rsid w:val="00980671"/>
    <w:rsid w:val="009808AC"/>
    <w:rsid w:val="009808DF"/>
    <w:rsid w:val="00980FD5"/>
    <w:rsid w:val="00981009"/>
    <w:rsid w:val="009814BA"/>
    <w:rsid w:val="0098164B"/>
    <w:rsid w:val="00981A27"/>
    <w:rsid w:val="00981B3B"/>
    <w:rsid w:val="00981DF3"/>
    <w:rsid w:val="00982786"/>
    <w:rsid w:val="0098281D"/>
    <w:rsid w:val="00982942"/>
    <w:rsid w:val="00982AAE"/>
    <w:rsid w:val="00982B0F"/>
    <w:rsid w:val="00982BE2"/>
    <w:rsid w:val="00982C3A"/>
    <w:rsid w:val="0098309F"/>
    <w:rsid w:val="009832C1"/>
    <w:rsid w:val="0098331F"/>
    <w:rsid w:val="0098336E"/>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70"/>
    <w:rsid w:val="009857D5"/>
    <w:rsid w:val="009859E2"/>
    <w:rsid w:val="00985E9B"/>
    <w:rsid w:val="00985F25"/>
    <w:rsid w:val="0098677E"/>
    <w:rsid w:val="00986787"/>
    <w:rsid w:val="009867DE"/>
    <w:rsid w:val="0098682A"/>
    <w:rsid w:val="00986BEF"/>
    <w:rsid w:val="00986D96"/>
    <w:rsid w:val="009877FB"/>
    <w:rsid w:val="00987878"/>
    <w:rsid w:val="009879B0"/>
    <w:rsid w:val="00987AAF"/>
    <w:rsid w:val="00987B05"/>
    <w:rsid w:val="00987B50"/>
    <w:rsid w:val="00987D7C"/>
    <w:rsid w:val="009900A2"/>
    <w:rsid w:val="00990370"/>
    <w:rsid w:val="0099046B"/>
    <w:rsid w:val="009906C0"/>
    <w:rsid w:val="00990918"/>
    <w:rsid w:val="009909F6"/>
    <w:rsid w:val="00990BC3"/>
    <w:rsid w:val="00990E7D"/>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DF8"/>
    <w:rsid w:val="009A3E5A"/>
    <w:rsid w:val="009A3F6A"/>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E7D"/>
    <w:rsid w:val="009A71A4"/>
    <w:rsid w:val="009A72E2"/>
    <w:rsid w:val="009A78ED"/>
    <w:rsid w:val="009A79FB"/>
    <w:rsid w:val="009A7B00"/>
    <w:rsid w:val="009A7BC0"/>
    <w:rsid w:val="009A7BEF"/>
    <w:rsid w:val="009A7C1F"/>
    <w:rsid w:val="009A7E39"/>
    <w:rsid w:val="009A7F39"/>
    <w:rsid w:val="009B00C7"/>
    <w:rsid w:val="009B03AF"/>
    <w:rsid w:val="009B0651"/>
    <w:rsid w:val="009B0658"/>
    <w:rsid w:val="009B0731"/>
    <w:rsid w:val="009B07B1"/>
    <w:rsid w:val="009B084C"/>
    <w:rsid w:val="009B0957"/>
    <w:rsid w:val="009B0996"/>
    <w:rsid w:val="009B0B4D"/>
    <w:rsid w:val="009B0C1C"/>
    <w:rsid w:val="009B0C43"/>
    <w:rsid w:val="009B0E04"/>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7D"/>
    <w:rsid w:val="009B2D89"/>
    <w:rsid w:val="009B301A"/>
    <w:rsid w:val="009B32E5"/>
    <w:rsid w:val="009B34B1"/>
    <w:rsid w:val="009B3C38"/>
    <w:rsid w:val="009B3FC7"/>
    <w:rsid w:val="009B4310"/>
    <w:rsid w:val="009B4447"/>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591"/>
    <w:rsid w:val="009B6894"/>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B5D"/>
    <w:rsid w:val="009C4253"/>
    <w:rsid w:val="009C458C"/>
    <w:rsid w:val="009C458E"/>
    <w:rsid w:val="009C45B5"/>
    <w:rsid w:val="009C4A04"/>
    <w:rsid w:val="009C4A36"/>
    <w:rsid w:val="009C4C14"/>
    <w:rsid w:val="009C4CA2"/>
    <w:rsid w:val="009C4D99"/>
    <w:rsid w:val="009C5126"/>
    <w:rsid w:val="009C519E"/>
    <w:rsid w:val="009C52CB"/>
    <w:rsid w:val="009C52E9"/>
    <w:rsid w:val="009C555B"/>
    <w:rsid w:val="009C5587"/>
    <w:rsid w:val="009C56D5"/>
    <w:rsid w:val="009C5739"/>
    <w:rsid w:val="009C58B4"/>
    <w:rsid w:val="009C58F8"/>
    <w:rsid w:val="009C5CDF"/>
    <w:rsid w:val="009C5F02"/>
    <w:rsid w:val="009C6071"/>
    <w:rsid w:val="009C62A8"/>
    <w:rsid w:val="009C636F"/>
    <w:rsid w:val="009C67B3"/>
    <w:rsid w:val="009C67CE"/>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FAF"/>
    <w:rsid w:val="009D0117"/>
    <w:rsid w:val="009D01BF"/>
    <w:rsid w:val="009D0466"/>
    <w:rsid w:val="009D04B9"/>
    <w:rsid w:val="009D07E9"/>
    <w:rsid w:val="009D089A"/>
    <w:rsid w:val="009D08FE"/>
    <w:rsid w:val="009D0A75"/>
    <w:rsid w:val="009D0B75"/>
    <w:rsid w:val="009D0CF5"/>
    <w:rsid w:val="009D111E"/>
    <w:rsid w:val="009D1157"/>
    <w:rsid w:val="009D15B3"/>
    <w:rsid w:val="009D1895"/>
    <w:rsid w:val="009D18F0"/>
    <w:rsid w:val="009D1C56"/>
    <w:rsid w:val="009D20B3"/>
    <w:rsid w:val="009D20E2"/>
    <w:rsid w:val="009D214A"/>
    <w:rsid w:val="009D23E3"/>
    <w:rsid w:val="009D2576"/>
    <w:rsid w:val="009D26DF"/>
    <w:rsid w:val="009D2BB8"/>
    <w:rsid w:val="009D2C05"/>
    <w:rsid w:val="009D301C"/>
    <w:rsid w:val="009D3326"/>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908"/>
    <w:rsid w:val="009D5B30"/>
    <w:rsid w:val="009D5BBC"/>
    <w:rsid w:val="009D5CC2"/>
    <w:rsid w:val="009D66E2"/>
    <w:rsid w:val="009D6737"/>
    <w:rsid w:val="009D6875"/>
    <w:rsid w:val="009D68C6"/>
    <w:rsid w:val="009D6911"/>
    <w:rsid w:val="009D6EA5"/>
    <w:rsid w:val="009D7461"/>
    <w:rsid w:val="009D7466"/>
    <w:rsid w:val="009D75B8"/>
    <w:rsid w:val="009D7895"/>
    <w:rsid w:val="009D7C19"/>
    <w:rsid w:val="009D7C5A"/>
    <w:rsid w:val="009E0161"/>
    <w:rsid w:val="009E0345"/>
    <w:rsid w:val="009E04B1"/>
    <w:rsid w:val="009E05BD"/>
    <w:rsid w:val="009E06BD"/>
    <w:rsid w:val="009E09F8"/>
    <w:rsid w:val="009E0E31"/>
    <w:rsid w:val="009E0EBC"/>
    <w:rsid w:val="009E10C7"/>
    <w:rsid w:val="009E117F"/>
    <w:rsid w:val="009E12C0"/>
    <w:rsid w:val="009E143B"/>
    <w:rsid w:val="009E148A"/>
    <w:rsid w:val="009E1506"/>
    <w:rsid w:val="009E16F7"/>
    <w:rsid w:val="009E1A8D"/>
    <w:rsid w:val="009E2101"/>
    <w:rsid w:val="009E220A"/>
    <w:rsid w:val="009E222A"/>
    <w:rsid w:val="009E222D"/>
    <w:rsid w:val="009E2269"/>
    <w:rsid w:val="009E27A0"/>
    <w:rsid w:val="009E2B31"/>
    <w:rsid w:val="009E2D9B"/>
    <w:rsid w:val="009E2DEF"/>
    <w:rsid w:val="009E3135"/>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70B2"/>
    <w:rsid w:val="009E70E1"/>
    <w:rsid w:val="009E71DF"/>
    <w:rsid w:val="009E746D"/>
    <w:rsid w:val="009E75C1"/>
    <w:rsid w:val="009E76AC"/>
    <w:rsid w:val="009E775E"/>
    <w:rsid w:val="009E7F0D"/>
    <w:rsid w:val="009F0094"/>
    <w:rsid w:val="009F02F1"/>
    <w:rsid w:val="009F0439"/>
    <w:rsid w:val="009F0447"/>
    <w:rsid w:val="009F0804"/>
    <w:rsid w:val="009F0846"/>
    <w:rsid w:val="009F08BB"/>
    <w:rsid w:val="009F0961"/>
    <w:rsid w:val="009F0B3C"/>
    <w:rsid w:val="009F0F88"/>
    <w:rsid w:val="009F13EE"/>
    <w:rsid w:val="009F1544"/>
    <w:rsid w:val="009F15B7"/>
    <w:rsid w:val="009F168E"/>
    <w:rsid w:val="009F169A"/>
    <w:rsid w:val="009F17D3"/>
    <w:rsid w:val="009F189E"/>
    <w:rsid w:val="009F191D"/>
    <w:rsid w:val="009F1A8A"/>
    <w:rsid w:val="009F1AC3"/>
    <w:rsid w:val="009F1B43"/>
    <w:rsid w:val="009F1CEC"/>
    <w:rsid w:val="009F1D51"/>
    <w:rsid w:val="009F2287"/>
    <w:rsid w:val="009F2298"/>
    <w:rsid w:val="009F25E1"/>
    <w:rsid w:val="009F26B9"/>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65"/>
    <w:rsid w:val="009F4DA6"/>
    <w:rsid w:val="009F54FD"/>
    <w:rsid w:val="009F5896"/>
    <w:rsid w:val="009F5A9E"/>
    <w:rsid w:val="009F5E38"/>
    <w:rsid w:val="009F6508"/>
    <w:rsid w:val="009F676F"/>
    <w:rsid w:val="009F6ABE"/>
    <w:rsid w:val="009F6E8C"/>
    <w:rsid w:val="009F71E2"/>
    <w:rsid w:val="009F72D8"/>
    <w:rsid w:val="009F7670"/>
    <w:rsid w:val="009F76D1"/>
    <w:rsid w:val="009F7D79"/>
    <w:rsid w:val="009F7FB7"/>
    <w:rsid w:val="00A001B4"/>
    <w:rsid w:val="00A002EF"/>
    <w:rsid w:val="00A00700"/>
    <w:rsid w:val="00A009FA"/>
    <w:rsid w:val="00A00A3E"/>
    <w:rsid w:val="00A00CE6"/>
    <w:rsid w:val="00A00D0E"/>
    <w:rsid w:val="00A01251"/>
    <w:rsid w:val="00A01552"/>
    <w:rsid w:val="00A01658"/>
    <w:rsid w:val="00A0170C"/>
    <w:rsid w:val="00A018FC"/>
    <w:rsid w:val="00A01947"/>
    <w:rsid w:val="00A01967"/>
    <w:rsid w:val="00A01A77"/>
    <w:rsid w:val="00A01E8B"/>
    <w:rsid w:val="00A0224F"/>
    <w:rsid w:val="00A022D1"/>
    <w:rsid w:val="00A023F2"/>
    <w:rsid w:val="00A02793"/>
    <w:rsid w:val="00A0282C"/>
    <w:rsid w:val="00A0295D"/>
    <w:rsid w:val="00A02DC6"/>
    <w:rsid w:val="00A0316E"/>
    <w:rsid w:val="00A034E3"/>
    <w:rsid w:val="00A036BF"/>
    <w:rsid w:val="00A036E0"/>
    <w:rsid w:val="00A0373F"/>
    <w:rsid w:val="00A038BF"/>
    <w:rsid w:val="00A038D5"/>
    <w:rsid w:val="00A03A45"/>
    <w:rsid w:val="00A03BEA"/>
    <w:rsid w:val="00A04097"/>
    <w:rsid w:val="00A04172"/>
    <w:rsid w:val="00A041CC"/>
    <w:rsid w:val="00A04605"/>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98"/>
    <w:rsid w:val="00A07BAE"/>
    <w:rsid w:val="00A07BE1"/>
    <w:rsid w:val="00A07D84"/>
    <w:rsid w:val="00A07DD2"/>
    <w:rsid w:val="00A07FD4"/>
    <w:rsid w:val="00A10082"/>
    <w:rsid w:val="00A101FF"/>
    <w:rsid w:val="00A10456"/>
    <w:rsid w:val="00A104FD"/>
    <w:rsid w:val="00A108DB"/>
    <w:rsid w:val="00A10CB3"/>
    <w:rsid w:val="00A10CEB"/>
    <w:rsid w:val="00A10FCD"/>
    <w:rsid w:val="00A10FFD"/>
    <w:rsid w:val="00A11233"/>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B2E"/>
    <w:rsid w:val="00A12E23"/>
    <w:rsid w:val="00A13566"/>
    <w:rsid w:val="00A13806"/>
    <w:rsid w:val="00A13868"/>
    <w:rsid w:val="00A138FC"/>
    <w:rsid w:val="00A13ADF"/>
    <w:rsid w:val="00A13AFC"/>
    <w:rsid w:val="00A13E05"/>
    <w:rsid w:val="00A13E63"/>
    <w:rsid w:val="00A13F5C"/>
    <w:rsid w:val="00A14050"/>
    <w:rsid w:val="00A1422B"/>
    <w:rsid w:val="00A144EF"/>
    <w:rsid w:val="00A14792"/>
    <w:rsid w:val="00A14D36"/>
    <w:rsid w:val="00A150E4"/>
    <w:rsid w:val="00A15153"/>
    <w:rsid w:val="00A154E6"/>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17FD5"/>
    <w:rsid w:val="00A2019C"/>
    <w:rsid w:val="00A201CD"/>
    <w:rsid w:val="00A20353"/>
    <w:rsid w:val="00A204D6"/>
    <w:rsid w:val="00A20693"/>
    <w:rsid w:val="00A2076A"/>
    <w:rsid w:val="00A20776"/>
    <w:rsid w:val="00A20E89"/>
    <w:rsid w:val="00A21107"/>
    <w:rsid w:val="00A21612"/>
    <w:rsid w:val="00A21758"/>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3E9E"/>
    <w:rsid w:val="00A2400F"/>
    <w:rsid w:val="00A2405C"/>
    <w:rsid w:val="00A2435B"/>
    <w:rsid w:val="00A24BDF"/>
    <w:rsid w:val="00A24CBA"/>
    <w:rsid w:val="00A2505A"/>
    <w:rsid w:val="00A25145"/>
    <w:rsid w:val="00A2544A"/>
    <w:rsid w:val="00A254B0"/>
    <w:rsid w:val="00A25CC0"/>
    <w:rsid w:val="00A25FED"/>
    <w:rsid w:val="00A26006"/>
    <w:rsid w:val="00A263F4"/>
    <w:rsid w:val="00A264EF"/>
    <w:rsid w:val="00A2666C"/>
    <w:rsid w:val="00A2677B"/>
    <w:rsid w:val="00A26789"/>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C91"/>
    <w:rsid w:val="00A30DBF"/>
    <w:rsid w:val="00A30DCF"/>
    <w:rsid w:val="00A30EA8"/>
    <w:rsid w:val="00A31376"/>
    <w:rsid w:val="00A31394"/>
    <w:rsid w:val="00A31F4B"/>
    <w:rsid w:val="00A323F7"/>
    <w:rsid w:val="00A32A94"/>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E7"/>
    <w:rsid w:val="00A34EFF"/>
    <w:rsid w:val="00A353C8"/>
    <w:rsid w:val="00A35520"/>
    <w:rsid w:val="00A35737"/>
    <w:rsid w:val="00A35774"/>
    <w:rsid w:val="00A3584D"/>
    <w:rsid w:val="00A35A1A"/>
    <w:rsid w:val="00A35A23"/>
    <w:rsid w:val="00A35EA7"/>
    <w:rsid w:val="00A36082"/>
    <w:rsid w:val="00A36151"/>
    <w:rsid w:val="00A364C0"/>
    <w:rsid w:val="00A365BE"/>
    <w:rsid w:val="00A36C00"/>
    <w:rsid w:val="00A36D6A"/>
    <w:rsid w:val="00A36EF2"/>
    <w:rsid w:val="00A37144"/>
    <w:rsid w:val="00A37456"/>
    <w:rsid w:val="00A3773E"/>
    <w:rsid w:val="00A4022A"/>
    <w:rsid w:val="00A404B9"/>
    <w:rsid w:val="00A4058D"/>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CFA"/>
    <w:rsid w:val="00A42FEB"/>
    <w:rsid w:val="00A43212"/>
    <w:rsid w:val="00A432EA"/>
    <w:rsid w:val="00A43480"/>
    <w:rsid w:val="00A43558"/>
    <w:rsid w:val="00A436C6"/>
    <w:rsid w:val="00A439AE"/>
    <w:rsid w:val="00A43B2F"/>
    <w:rsid w:val="00A43B30"/>
    <w:rsid w:val="00A43F2F"/>
    <w:rsid w:val="00A4416F"/>
    <w:rsid w:val="00A443B7"/>
    <w:rsid w:val="00A44465"/>
    <w:rsid w:val="00A444CE"/>
    <w:rsid w:val="00A44619"/>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672"/>
    <w:rsid w:val="00A4777A"/>
    <w:rsid w:val="00A47C15"/>
    <w:rsid w:val="00A47C4F"/>
    <w:rsid w:val="00A47FE6"/>
    <w:rsid w:val="00A50036"/>
    <w:rsid w:val="00A500E4"/>
    <w:rsid w:val="00A5054D"/>
    <w:rsid w:val="00A507B9"/>
    <w:rsid w:val="00A508A8"/>
    <w:rsid w:val="00A50B58"/>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B64"/>
    <w:rsid w:val="00A51F54"/>
    <w:rsid w:val="00A52108"/>
    <w:rsid w:val="00A52111"/>
    <w:rsid w:val="00A5238A"/>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5A4"/>
    <w:rsid w:val="00A5477F"/>
    <w:rsid w:val="00A549C9"/>
    <w:rsid w:val="00A54D4C"/>
    <w:rsid w:val="00A54E7B"/>
    <w:rsid w:val="00A54E81"/>
    <w:rsid w:val="00A550F2"/>
    <w:rsid w:val="00A5515E"/>
    <w:rsid w:val="00A552F0"/>
    <w:rsid w:val="00A5569B"/>
    <w:rsid w:val="00A55BFC"/>
    <w:rsid w:val="00A55E00"/>
    <w:rsid w:val="00A55EBB"/>
    <w:rsid w:val="00A55F7D"/>
    <w:rsid w:val="00A5625B"/>
    <w:rsid w:val="00A56327"/>
    <w:rsid w:val="00A563B6"/>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6C7"/>
    <w:rsid w:val="00A60957"/>
    <w:rsid w:val="00A60A19"/>
    <w:rsid w:val="00A60B6E"/>
    <w:rsid w:val="00A60D35"/>
    <w:rsid w:val="00A60E89"/>
    <w:rsid w:val="00A61203"/>
    <w:rsid w:val="00A61613"/>
    <w:rsid w:val="00A61E90"/>
    <w:rsid w:val="00A6215E"/>
    <w:rsid w:val="00A62240"/>
    <w:rsid w:val="00A62380"/>
    <w:rsid w:val="00A624FD"/>
    <w:rsid w:val="00A625EA"/>
    <w:rsid w:val="00A626FA"/>
    <w:rsid w:val="00A6286A"/>
    <w:rsid w:val="00A62A3E"/>
    <w:rsid w:val="00A62BCE"/>
    <w:rsid w:val="00A62C6C"/>
    <w:rsid w:val="00A62FB6"/>
    <w:rsid w:val="00A63064"/>
    <w:rsid w:val="00A630DF"/>
    <w:rsid w:val="00A631D8"/>
    <w:rsid w:val="00A6329A"/>
    <w:rsid w:val="00A633DE"/>
    <w:rsid w:val="00A63698"/>
    <w:rsid w:val="00A63A16"/>
    <w:rsid w:val="00A63A7A"/>
    <w:rsid w:val="00A63BB5"/>
    <w:rsid w:val="00A63E70"/>
    <w:rsid w:val="00A6418F"/>
    <w:rsid w:val="00A64237"/>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5BC"/>
    <w:rsid w:val="00A66711"/>
    <w:rsid w:val="00A6683C"/>
    <w:rsid w:val="00A669A1"/>
    <w:rsid w:val="00A66BA9"/>
    <w:rsid w:val="00A66D44"/>
    <w:rsid w:val="00A66FD3"/>
    <w:rsid w:val="00A6711D"/>
    <w:rsid w:val="00A671C5"/>
    <w:rsid w:val="00A673FE"/>
    <w:rsid w:val="00A67737"/>
    <w:rsid w:val="00A67758"/>
    <w:rsid w:val="00A677BC"/>
    <w:rsid w:val="00A6785D"/>
    <w:rsid w:val="00A6789C"/>
    <w:rsid w:val="00A67A02"/>
    <w:rsid w:val="00A67B76"/>
    <w:rsid w:val="00A67CED"/>
    <w:rsid w:val="00A67F2F"/>
    <w:rsid w:val="00A700FB"/>
    <w:rsid w:val="00A70199"/>
    <w:rsid w:val="00A705A5"/>
    <w:rsid w:val="00A705C6"/>
    <w:rsid w:val="00A70683"/>
    <w:rsid w:val="00A70904"/>
    <w:rsid w:val="00A7096D"/>
    <w:rsid w:val="00A71007"/>
    <w:rsid w:val="00A710C3"/>
    <w:rsid w:val="00A711FE"/>
    <w:rsid w:val="00A71240"/>
    <w:rsid w:val="00A7140E"/>
    <w:rsid w:val="00A715AF"/>
    <w:rsid w:val="00A716EC"/>
    <w:rsid w:val="00A71CDD"/>
    <w:rsid w:val="00A71E9B"/>
    <w:rsid w:val="00A72009"/>
    <w:rsid w:val="00A7205F"/>
    <w:rsid w:val="00A72247"/>
    <w:rsid w:val="00A728C7"/>
    <w:rsid w:val="00A72A96"/>
    <w:rsid w:val="00A72AB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C4E"/>
    <w:rsid w:val="00A73F5F"/>
    <w:rsid w:val="00A7416F"/>
    <w:rsid w:val="00A742C7"/>
    <w:rsid w:val="00A744C0"/>
    <w:rsid w:val="00A745A7"/>
    <w:rsid w:val="00A745C1"/>
    <w:rsid w:val="00A7460F"/>
    <w:rsid w:val="00A74632"/>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208"/>
    <w:rsid w:val="00A80213"/>
    <w:rsid w:val="00A8034C"/>
    <w:rsid w:val="00A804ED"/>
    <w:rsid w:val="00A8082B"/>
    <w:rsid w:val="00A80A57"/>
    <w:rsid w:val="00A80DB4"/>
    <w:rsid w:val="00A80F2B"/>
    <w:rsid w:val="00A80F6E"/>
    <w:rsid w:val="00A81031"/>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6795"/>
    <w:rsid w:val="00A86A52"/>
    <w:rsid w:val="00A86AF0"/>
    <w:rsid w:val="00A870D0"/>
    <w:rsid w:val="00A87216"/>
    <w:rsid w:val="00A8735D"/>
    <w:rsid w:val="00A87638"/>
    <w:rsid w:val="00A87786"/>
    <w:rsid w:val="00A877A2"/>
    <w:rsid w:val="00A877AD"/>
    <w:rsid w:val="00A87888"/>
    <w:rsid w:val="00A879B2"/>
    <w:rsid w:val="00A87B07"/>
    <w:rsid w:val="00A87BA1"/>
    <w:rsid w:val="00A90195"/>
    <w:rsid w:val="00A901C1"/>
    <w:rsid w:val="00A90496"/>
    <w:rsid w:val="00A904E7"/>
    <w:rsid w:val="00A9050C"/>
    <w:rsid w:val="00A9062C"/>
    <w:rsid w:val="00A90B02"/>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D46"/>
    <w:rsid w:val="00A92E8A"/>
    <w:rsid w:val="00A93220"/>
    <w:rsid w:val="00A93446"/>
    <w:rsid w:val="00A93744"/>
    <w:rsid w:val="00A93905"/>
    <w:rsid w:val="00A93AB9"/>
    <w:rsid w:val="00A93DE7"/>
    <w:rsid w:val="00A94212"/>
    <w:rsid w:val="00A94234"/>
    <w:rsid w:val="00A94608"/>
    <w:rsid w:val="00A94683"/>
    <w:rsid w:val="00A94743"/>
    <w:rsid w:val="00A94A8D"/>
    <w:rsid w:val="00A94C10"/>
    <w:rsid w:val="00A94F4F"/>
    <w:rsid w:val="00A95113"/>
    <w:rsid w:val="00A9533D"/>
    <w:rsid w:val="00A958C8"/>
    <w:rsid w:val="00A95B94"/>
    <w:rsid w:val="00A95D2A"/>
    <w:rsid w:val="00A95EE5"/>
    <w:rsid w:val="00A965E6"/>
    <w:rsid w:val="00A9666C"/>
    <w:rsid w:val="00A96694"/>
    <w:rsid w:val="00A96E2C"/>
    <w:rsid w:val="00A97039"/>
    <w:rsid w:val="00A9766D"/>
    <w:rsid w:val="00A9770A"/>
    <w:rsid w:val="00A97759"/>
    <w:rsid w:val="00A977B1"/>
    <w:rsid w:val="00A978A9"/>
    <w:rsid w:val="00A97A34"/>
    <w:rsid w:val="00A97B36"/>
    <w:rsid w:val="00AA02A2"/>
    <w:rsid w:val="00AA02D0"/>
    <w:rsid w:val="00AA06F2"/>
    <w:rsid w:val="00AA09BB"/>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921"/>
    <w:rsid w:val="00AA2A36"/>
    <w:rsid w:val="00AA2E63"/>
    <w:rsid w:val="00AA2F44"/>
    <w:rsid w:val="00AA347A"/>
    <w:rsid w:val="00AA36FA"/>
    <w:rsid w:val="00AA3B35"/>
    <w:rsid w:val="00AA3C11"/>
    <w:rsid w:val="00AA3C83"/>
    <w:rsid w:val="00AA3D08"/>
    <w:rsid w:val="00AA3E7E"/>
    <w:rsid w:val="00AA43E1"/>
    <w:rsid w:val="00AA460A"/>
    <w:rsid w:val="00AA4960"/>
    <w:rsid w:val="00AA49A1"/>
    <w:rsid w:val="00AA4A46"/>
    <w:rsid w:val="00AA4A65"/>
    <w:rsid w:val="00AA4D19"/>
    <w:rsid w:val="00AA4E25"/>
    <w:rsid w:val="00AA4EE8"/>
    <w:rsid w:val="00AA4FC9"/>
    <w:rsid w:val="00AA522B"/>
    <w:rsid w:val="00AA54B6"/>
    <w:rsid w:val="00AA5528"/>
    <w:rsid w:val="00AA591A"/>
    <w:rsid w:val="00AA5A59"/>
    <w:rsid w:val="00AA6072"/>
    <w:rsid w:val="00AA67BD"/>
    <w:rsid w:val="00AA6941"/>
    <w:rsid w:val="00AA6998"/>
    <w:rsid w:val="00AA73FE"/>
    <w:rsid w:val="00AA7486"/>
    <w:rsid w:val="00AA74E6"/>
    <w:rsid w:val="00AA7527"/>
    <w:rsid w:val="00AA7662"/>
    <w:rsid w:val="00AA7805"/>
    <w:rsid w:val="00AA78F7"/>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2F"/>
    <w:rsid w:val="00AB2053"/>
    <w:rsid w:val="00AB21A2"/>
    <w:rsid w:val="00AB2229"/>
    <w:rsid w:val="00AB223A"/>
    <w:rsid w:val="00AB23C4"/>
    <w:rsid w:val="00AB2596"/>
    <w:rsid w:val="00AB27C6"/>
    <w:rsid w:val="00AB2869"/>
    <w:rsid w:val="00AB28B5"/>
    <w:rsid w:val="00AB2A41"/>
    <w:rsid w:val="00AB2E56"/>
    <w:rsid w:val="00AB2F5E"/>
    <w:rsid w:val="00AB2FD0"/>
    <w:rsid w:val="00AB3009"/>
    <w:rsid w:val="00AB30D5"/>
    <w:rsid w:val="00AB32B6"/>
    <w:rsid w:val="00AB3588"/>
    <w:rsid w:val="00AB3AE6"/>
    <w:rsid w:val="00AB3C43"/>
    <w:rsid w:val="00AB3D25"/>
    <w:rsid w:val="00AB3D79"/>
    <w:rsid w:val="00AB3F6E"/>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F7F"/>
    <w:rsid w:val="00AB6F8F"/>
    <w:rsid w:val="00AB706F"/>
    <w:rsid w:val="00AB717C"/>
    <w:rsid w:val="00AB721E"/>
    <w:rsid w:val="00AB7238"/>
    <w:rsid w:val="00AB77D4"/>
    <w:rsid w:val="00AB79D6"/>
    <w:rsid w:val="00AB7E9D"/>
    <w:rsid w:val="00AB7FF1"/>
    <w:rsid w:val="00AC00AC"/>
    <w:rsid w:val="00AC0119"/>
    <w:rsid w:val="00AC057C"/>
    <w:rsid w:val="00AC0750"/>
    <w:rsid w:val="00AC080D"/>
    <w:rsid w:val="00AC09D6"/>
    <w:rsid w:val="00AC0B5E"/>
    <w:rsid w:val="00AC0CBF"/>
    <w:rsid w:val="00AC0D3A"/>
    <w:rsid w:val="00AC0DE7"/>
    <w:rsid w:val="00AC0E47"/>
    <w:rsid w:val="00AC0FC1"/>
    <w:rsid w:val="00AC136D"/>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310E"/>
    <w:rsid w:val="00AC3391"/>
    <w:rsid w:val="00AC3653"/>
    <w:rsid w:val="00AC3B4D"/>
    <w:rsid w:val="00AC3BBB"/>
    <w:rsid w:val="00AC3C6A"/>
    <w:rsid w:val="00AC3D0C"/>
    <w:rsid w:val="00AC3F05"/>
    <w:rsid w:val="00AC407B"/>
    <w:rsid w:val="00AC41D1"/>
    <w:rsid w:val="00AC42F2"/>
    <w:rsid w:val="00AC42F6"/>
    <w:rsid w:val="00AC48F6"/>
    <w:rsid w:val="00AC49A2"/>
    <w:rsid w:val="00AC4BD5"/>
    <w:rsid w:val="00AC4D20"/>
    <w:rsid w:val="00AC520D"/>
    <w:rsid w:val="00AC53C8"/>
    <w:rsid w:val="00AC5535"/>
    <w:rsid w:val="00AC5560"/>
    <w:rsid w:val="00AC565E"/>
    <w:rsid w:val="00AC5674"/>
    <w:rsid w:val="00AC56FC"/>
    <w:rsid w:val="00AC574D"/>
    <w:rsid w:val="00AC584C"/>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7A1"/>
    <w:rsid w:val="00AC7F1B"/>
    <w:rsid w:val="00AD006D"/>
    <w:rsid w:val="00AD0130"/>
    <w:rsid w:val="00AD0226"/>
    <w:rsid w:val="00AD02BF"/>
    <w:rsid w:val="00AD04E0"/>
    <w:rsid w:val="00AD09AD"/>
    <w:rsid w:val="00AD0CB7"/>
    <w:rsid w:val="00AD0E0B"/>
    <w:rsid w:val="00AD1109"/>
    <w:rsid w:val="00AD1517"/>
    <w:rsid w:val="00AD1681"/>
    <w:rsid w:val="00AD169D"/>
    <w:rsid w:val="00AD1CA5"/>
    <w:rsid w:val="00AD1D4D"/>
    <w:rsid w:val="00AD1E79"/>
    <w:rsid w:val="00AD20FA"/>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1F"/>
    <w:rsid w:val="00AD4A80"/>
    <w:rsid w:val="00AD4B30"/>
    <w:rsid w:val="00AD4B56"/>
    <w:rsid w:val="00AD542C"/>
    <w:rsid w:val="00AD545D"/>
    <w:rsid w:val="00AD57E0"/>
    <w:rsid w:val="00AD5A35"/>
    <w:rsid w:val="00AD5BD1"/>
    <w:rsid w:val="00AD5F38"/>
    <w:rsid w:val="00AD6305"/>
    <w:rsid w:val="00AD64E6"/>
    <w:rsid w:val="00AD68DA"/>
    <w:rsid w:val="00AD69B3"/>
    <w:rsid w:val="00AD6B6B"/>
    <w:rsid w:val="00AD7118"/>
    <w:rsid w:val="00AD733A"/>
    <w:rsid w:val="00AD741B"/>
    <w:rsid w:val="00AD7462"/>
    <w:rsid w:val="00AD79DD"/>
    <w:rsid w:val="00AD7B3F"/>
    <w:rsid w:val="00AD7B7D"/>
    <w:rsid w:val="00AD7E61"/>
    <w:rsid w:val="00AE0042"/>
    <w:rsid w:val="00AE01CC"/>
    <w:rsid w:val="00AE0274"/>
    <w:rsid w:val="00AE03D8"/>
    <w:rsid w:val="00AE064C"/>
    <w:rsid w:val="00AE0FCF"/>
    <w:rsid w:val="00AE11D7"/>
    <w:rsid w:val="00AE1403"/>
    <w:rsid w:val="00AE148B"/>
    <w:rsid w:val="00AE1500"/>
    <w:rsid w:val="00AE19BA"/>
    <w:rsid w:val="00AE19D9"/>
    <w:rsid w:val="00AE1A6F"/>
    <w:rsid w:val="00AE1AA8"/>
    <w:rsid w:val="00AE1D48"/>
    <w:rsid w:val="00AE21B4"/>
    <w:rsid w:val="00AE246C"/>
    <w:rsid w:val="00AE267F"/>
    <w:rsid w:val="00AE293B"/>
    <w:rsid w:val="00AE2EA1"/>
    <w:rsid w:val="00AE3107"/>
    <w:rsid w:val="00AE3267"/>
    <w:rsid w:val="00AE34C0"/>
    <w:rsid w:val="00AE37B9"/>
    <w:rsid w:val="00AE3AC0"/>
    <w:rsid w:val="00AE3CA8"/>
    <w:rsid w:val="00AE415B"/>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D93"/>
    <w:rsid w:val="00AE6E88"/>
    <w:rsid w:val="00AE6F46"/>
    <w:rsid w:val="00AE6FD4"/>
    <w:rsid w:val="00AE7074"/>
    <w:rsid w:val="00AE71D7"/>
    <w:rsid w:val="00AE787B"/>
    <w:rsid w:val="00AE7BA7"/>
    <w:rsid w:val="00AE7F94"/>
    <w:rsid w:val="00AE7FD8"/>
    <w:rsid w:val="00AF01F4"/>
    <w:rsid w:val="00AF042E"/>
    <w:rsid w:val="00AF0628"/>
    <w:rsid w:val="00AF0761"/>
    <w:rsid w:val="00AF0BB7"/>
    <w:rsid w:val="00AF10D7"/>
    <w:rsid w:val="00AF1345"/>
    <w:rsid w:val="00AF13F3"/>
    <w:rsid w:val="00AF15B8"/>
    <w:rsid w:val="00AF1682"/>
    <w:rsid w:val="00AF16D1"/>
    <w:rsid w:val="00AF1737"/>
    <w:rsid w:val="00AF174F"/>
    <w:rsid w:val="00AF1958"/>
    <w:rsid w:val="00AF1A15"/>
    <w:rsid w:val="00AF1D22"/>
    <w:rsid w:val="00AF1D87"/>
    <w:rsid w:val="00AF1E42"/>
    <w:rsid w:val="00AF1FB6"/>
    <w:rsid w:val="00AF2002"/>
    <w:rsid w:val="00AF2164"/>
    <w:rsid w:val="00AF232C"/>
    <w:rsid w:val="00AF242D"/>
    <w:rsid w:val="00AF24F3"/>
    <w:rsid w:val="00AF25B2"/>
    <w:rsid w:val="00AF2713"/>
    <w:rsid w:val="00AF2B8D"/>
    <w:rsid w:val="00AF2EB7"/>
    <w:rsid w:val="00AF3241"/>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52C"/>
    <w:rsid w:val="00AF5539"/>
    <w:rsid w:val="00AF5B19"/>
    <w:rsid w:val="00AF5B71"/>
    <w:rsid w:val="00AF5F84"/>
    <w:rsid w:val="00AF623E"/>
    <w:rsid w:val="00AF62F1"/>
    <w:rsid w:val="00AF63F6"/>
    <w:rsid w:val="00AF6482"/>
    <w:rsid w:val="00AF659D"/>
    <w:rsid w:val="00AF667F"/>
    <w:rsid w:val="00AF69AB"/>
    <w:rsid w:val="00AF6A10"/>
    <w:rsid w:val="00AF6BA3"/>
    <w:rsid w:val="00AF6C6F"/>
    <w:rsid w:val="00AF6F0A"/>
    <w:rsid w:val="00AF706E"/>
    <w:rsid w:val="00AF7447"/>
    <w:rsid w:val="00AF7474"/>
    <w:rsid w:val="00AF754F"/>
    <w:rsid w:val="00AF764A"/>
    <w:rsid w:val="00AF78E8"/>
    <w:rsid w:val="00AF7AF2"/>
    <w:rsid w:val="00AF7CCA"/>
    <w:rsid w:val="00AF7CE3"/>
    <w:rsid w:val="00AF7F1E"/>
    <w:rsid w:val="00B0033B"/>
    <w:rsid w:val="00B004D9"/>
    <w:rsid w:val="00B0066B"/>
    <w:rsid w:val="00B006E8"/>
    <w:rsid w:val="00B009DB"/>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32A"/>
    <w:rsid w:val="00B0258F"/>
    <w:rsid w:val="00B02690"/>
    <w:rsid w:val="00B0289D"/>
    <w:rsid w:val="00B02B6D"/>
    <w:rsid w:val="00B02B75"/>
    <w:rsid w:val="00B02EE2"/>
    <w:rsid w:val="00B02FF2"/>
    <w:rsid w:val="00B03272"/>
    <w:rsid w:val="00B033C6"/>
    <w:rsid w:val="00B0368E"/>
    <w:rsid w:val="00B03825"/>
    <w:rsid w:val="00B03923"/>
    <w:rsid w:val="00B03A06"/>
    <w:rsid w:val="00B03DB9"/>
    <w:rsid w:val="00B03EC5"/>
    <w:rsid w:val="00B03F95"/>
    <w:rsid w:val="00B047FB"/>
    <w:rsid w:val="00B04D16"/>
    <w:rsid w:val="00B04ECD"/>
    <w:rsid w:val="00B04EFB"/>
    <w:rsid w:val="00B051DB"/>
    <w:rsid w:val="00B053D6"/>
    <w:rsid w:val="00B05E6A"/>
    <w:rsid w:val="00B05EB5"/>
    <w:rsid w:val="00B0602D"/>
    <w:rsid w:val="00B061EE"/>
    <w:rsid w:val="00B061EF"/>
    <w:rsid w:val="00B06583"/>
    <w:rsid w:val="00B0666A"/>
    <w:rsid w:val="00B066C9"/>
    <w:rsid w:val="00B069FC"/>
    <w:rsid w:val="00B06DFC"/>
    <w:rsid w:val="00B070C6"/>
    <w:rsid w:val="00B0731B"/>
    <w:rsid w:val="00B07356"/>
    <w:rsid w:val="00B07366"/>
    <w:rsid w:val="00B074FA"/>
    <w:rsid w:val="00B07B61"/>
    <w:rsid w:val="00B07D62"/>
    <w:rsid w:val="00B101E5"/>
    <w:rsid w:val="00B102D2"/>
    <w:rsid w:val="00B104B7"/>
    <w:rsid w:val="00B10563"/>
    <w:rsid w:val="00B106D8"/>
    <w:rsid w:val="00B1083F"/>
    <w:rsid w:val="00B10A69"/>
    <w:rsid w:val="00B10E7F"/>
    <w:rsid w:val="00B10FE5"/>
    <w:rsid w:val="00B112E9"/>
    <w:rsid w:val="00B1137E"/>
    <w:rsid w:val="00B113DD"/>
    <w:rsid w:val="00B118EF"/>
    <w:rsid w:val="00B11DB8"/>
    <w:rsid w:val="00B12315"/>
    <w:rsid w:val="00B1252E"/>
    <w:rsid w:val="00B126DA"/>
    <w:rsid w:val="00B13003"/>
    <w:rsid w:val="00B1328D"/>
    <w:rsid w:val="00B1338E"/>
    <w:rsid w:val="00B13442"/>
    <w:rsid w:val="00B13AA4"/>
    <w:rsid w:val="00B142CD"/>
    <w:rsid w:val="00B14381"/>
    <w:rsid w:val="00B143BE"/>
    <w:rsid w:val="00B14675"/>
    <w:rsid w:val="00B14883"/>
    <w:rsid w:val="00B14900"/>
    <w:rsid w:val="00B14A66"/>
    <w:rsid w:val="00B14AC5"/>
    <w:rsid w:val="00B14C1A"/>
    <w:rsid w:val="00B14D62"/>
    <w:rsid w:val="00B15097"/>
    <w:rsid w:val="00B151F8"/>
    <w:rsid w:val="00B1521D"/>
    <w:rsid w:val="00B15672"/>
    <w:rsid w:val="00B156F0"/>
    <w:rsid w:val="00B15D3D"/>
    <w:rsid w:val="00B15D61"/>
    <w:rsid w:val="00B15D66"/>
    <w:rsid w:val="00B15EA4"/>
    <w:rsid w:val="00B160EF"/>
    <w:rsid w:val="00B166C1"/>
    <w:rsid w:val="00B16E35"/>
    <w:rsid w:val="00B16FA9"/>
    <w:rsid w:val="00B17023"/>
    <w:rsid w:val="00B1713F"/>
    <w:rsid w:val="00B172CC"/>
    <w:rsid w:val="00B172DF"/>
    <w:rsid w:val="00B173E0"/>
    <w:rsid w:val="00B179C7"/>
    <w:rsid w:val="00B17BC7"/>
    <w:rsid w:val="00B17D65"/>
    <w:rsid w:val="00B17E70"/>
    <w:rsid w:val="00B20333"/>
    <w:rsid w:val="00B2047E"/>
    <w:rsid w:val="00B20720"/>
    <w:rsid w:val="00B207BF"/>
    <w:rsid w:val="00B20856"/>
    <w:rsid w:val="00B20978"/>
    <w:rsid w:val="00B209B0"/>
    <w:rsid w:val="00B20AE1"/>
    <w:rsid w:val="00B20B77"/>
    <w:rsid w:val="00B20D8C"/>
    <w:rsid w:val="00B21089"/>
    <w:rsid w:val="00B215CC"/>
    <w:rsid w:val="00B21986"/>
    <w:rsid w:val="00B219A6"/>
    <w:rsid w:val="00B21C2E"/>
    <w:rsid w:val="00B21D14"/>
    <w:rsid w:val="00B21E2D"/>
    <w:rsid w:val="00B21E66"/>
    <w:rsid w:val="00B21FD6"/>
    <w:rsid w:val="00B2202F"/>
    <w:rsid w:val="00B22748"/>
    <w:rsid w:val="00B22E11"/>
    <w:rsid w:val="00B22E7E"/>
    <w:rsid w:val="00B22FB0"/>
    <w:rsid w:val="00B231BE"/>
    <w:rsid w:val="00B2324A"/>
    <w:rsid w:val="00B232C4"/>
    <w:rsid w:val="00B23347"/>
    <w:rsid w:val="00B236D8"/>
    <w:rsid w:val="00B2391B"/>
    <w:rsid w:val="00B23A16"/>
    <w:rsid w:val="00B23DED"/>
    <w:rsid w:val="00B23E0C"/>
    <w:rsid w:val="00B24458"/>
    <w:rsid w:val="00B24727"/>
    <w:rsid w:val="00B247AB"/>
    <w:rsid w:val="00B24BD8"/>
    <w:rsid w:val="00B24F10"/>
    <w:rsid w:val="00B2520F"/>
    <w:rsid w:val="00B2539D"/>
    <w:rsid w:val="00B2542E"/>
    <w:rsid w:val="00B25576"/>
    <w:rsid w:val="00B25598"/>
    <w:rsid w:val="00B25660"/>
    <w:rsid w:val="00B25797"/>
    <w:rsid w:val="00B257A6"/>
    <w:rsid w:val="00B259DE"/>
    <w:rsid w:val="00B25A03"/>
    <w:rsid w:val="00B25AB0"/>
    <w:rsid w:val="00B25B00"/>
    <w:rsid w:val="00B25CEE"/>
    <w:rsid w:val="00B25DF7"/>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75"/>
    <w:rsid w:val="00B27FA0"/>
    <w:rsid w:val="00B30346"/>
    <w:rsid w:val="00B3035A"/>
    <w:rsid w:val="00B30499"/>
    <w:rsid w:val="00B3092A"/>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D31"/>
    <w:rsid w:val="00B32E78"/>
    <w:rsid w:val="00B33125"/>
    <w:rsid w:val="00B332C9"/>
    <w:rsid w:val="00B3391C"/>
    <w:rsid w:val="00B33A2A"/>
    <w:rsid w:val="00B33A4D"/>
    <w:rsid w:val="00B33B4F"/>
    <w:rsid w:val="00B33C85"/>
    <w:rsid w:val="00B3409D"/>
    <w:rsid w:val="00B3409E"/>
    <w:rsid w:val="00B3418B"/>
    <w:rsid w:val="00B34388"/>
    <w:rsid w:val="00B34950"/>
    <w:rsid w:val="00B34B0B"/>
    <w:rsid w:val="00B34D96"/>
    <w:rsid w:val="00B3507E"/>
    <w:rsid w:val="00B35199"/>
    <w:rsid w:val="00B35426"/>
    <w:rsid w:val="00B3545F"/>
    <w:rsid w:val="00B35590"/>
    <w:rsid w:val="00B359C2"/>
    <w:rsid w:val="00B35A9B"/>
    <w:rsid w:val="00B35E2D"/>
    <w:rsid w:val="00B364CF"/>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40B"/>
    <w:rsid w:val="00B405AA"/>
    <w:rsid w:val="00B407D3"/>
    <w:rsid w:val="00B4091F"/>
    <w:rsid w:val="00B40F77"/>
    <w:rsid w:val="00B4131F"/>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EA8"/>
    <w:rsid w:val="00B43FEF"/>
    <w:rsid w:val="00B44090"/>
    <w:rsid w:val="00B444CA"/>
    <w:rsid w:val="00B44550"/>
    <w:rsid w:val="00B44689"/>
    <w:rsid w:val="00B446C4"/>
    <w:rsid w:val="00B44A32"/>
    <w:rsid w:val="00B44A7B"/>
    <w:rsid w:val="00B4502F"/>
    <w:rsid w:val="00B4519B"/>
    <w:rsid w:val="00B45299"/>
    <w:rsid w:val="00B452DD"/>
    <w:rsid w:val="00B45337"/>
    <w:rsid w:val="00B45670"/>
    <w:rsid w:val="00B456DA"/>
    <w:rsid w:val="00B45852"/>
    <w:rsid w:val="00B45886"/>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47CBA"/>
    <w:rsid w:val="00B500F0"/>
    <w:rsid w:val="00B5036A"/>
    <w:rsid w:val="00B504BD"/>
    <w:rsid w:val="00B50613"/>
    <w:rsid w:val="00B50A1A"/>
    <w:rsid w:val="00B50B67"/>
    <w:rsid w:val="00B50DCD"/>
    <w:rsid w:val="00B50ED1"/>
    <w:rsid w:val="00B50FA2"/>
    <w:rsid w:val="00B51186"/>
    <w:rsid w:val="00B513AC"/>
    <w:rsid w:val="00B5171E"/>
    <w:rsid w:val="00B5186C"/>
    <w:rsid w:val="00B51AEE"/>
    <w:rsid w:val="00B51BDF"/>
    <w:rsid w:val="00B51C31"/>
    <w:rsid w:val="00B51FE9"/>
    <w:rsid w:val="00B522A1"/>
    <w:rsid w:val="00B523A9"/>
    <w:rsid w:val="00B52CE7"/>
    <w:rsid w:val="00B52CFB"/>
    <w:rsid w:val="00B52D1A"/>
    <w:rsid w:val="00B532CF"/>
    <w:rsid w:val="00B532D8"/>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E22"/>
    <w:rsid w:val="00B56FB8"/>
    <w:rsid w:val="00B5720E"/>
    <w:rsid w:val="00B573D3"/>
    <w:rsid w:val="00B57477"/>
    <w:rsid w:val="00B574C7"/>
    <w:rsid w:val="00B57DCA"/>
    <w:rsid w:val="00B57E5B"/>
    <w:rsid w:val="00B600E1"/>
    <w:rsid w:val="00B6082B"/>
    <w:rsid w:val="00B60A5A"/>
    <w:rsid w:val="00B60A73"/>
    <w:rsid w:val="00B60C46"/>
    <w:rsid w:val="00B61084"/>
    <w:rsid w:val="00B61106"/>
    <w:rsid w:val="00B6137D"/>
    <w:rsid w:val="00B613A7"/>
    <w:rsid w:val="00B6149D"/>
    <w:rsid w:val="00B61500"/>
    <w:rsid w:val="00B61612"/>
    <w:rsid w:val="00B61864"/>
    <w:rsid w:val="00B61912"/>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7D0"/>
    <w:rsid w:val="00B639B9"/>
    <w:rsid w:val="00B63AE0"/>
    <w:rsid w:val="00B63BBD"/>
    <w:rsid w:val="00B63BD9"/>
    <w:rsid w:val="00B63C7F"/>
    <w:rsid w:val="00B63DB5"/>
    <w:rsid w:val="00B641F9"/>
    <w:rsid w:val="00B6423C"/>
    <w:rsid w:val="00B643B7"/>
    <w:rsid w:val="00B64492"/>
    <w:rsid w:val="00B64A67"/>
    <w:rsid w:val="00B64C76"/>
    <w:rsid w:val="00B64F6A"/>
    <w:rsid w:val="00B650DC"/>
    <w:rsid w:val="00B6548D"/>
    <w:rsid w:val="00B65904"/>
    <w:rsid w:val="00B65939"/>
    <w:rsid w:val="00B65C44"/>
    <w:rsid w:val="00B65E98"/>
    <w:rsid w:val="00B660AF"/>
    <w:rsid w:val="00B667E9"/>
    <w:rsid w:val="00B66C42"/>
    <w:rsid w:val="00B67005"/>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0"/>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EED"/>
    <w:rsid w:val="00B74274"/>
    <w:rsid w:val="00B7431F"/>
    <w:rsid w:val="00B74962"/>
    <w:rsid w:val="00B74AA9"/>
    <w:rsid w:val="00B74CDE"/>
    <w:rsid w:val="00B74EC6"/>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DD"/>
    <w:rsid w:val="00B770B0"/>
    <w:rsid w:val="00B7718E"/>
    <w:rsid w:val="00B7745C"/>
    <w:rsid w:val="00B7758C"/>
    <w:rsid w:val="00B77649"/>
    <w:rsid w:val="00B776C1"/>
    <w:rsid w:val="00B77702"/>
    <w:rsid w:val="00B77779"/>
    <w:rsid w:val="00B77F3A"/>
    <w:rsid w:val="00B800C2"/>
    <w:rsid w:val="00B80A72"/>
    <w:rsid w:val="00B80AAC"/>
    <w:rsid w:val="00B80C8C"/>
    <w:rsid w:val="00B8140B"/>
    <w:rsid w:val="00B81422"/>
    <w:rsid w:val="00B815C2"/>
    <w:rsid w:val="00B81A72"/>
    <w:rsid w:val="00B81B31"/>
    <w:rsid w:val="00B81B34"/>
    <w:rsid w:val="00B81BE0"/>
    <w:rsid w:val="00B81C84"/>
    <w:rsid w:val="00B81CC3"/>
    <w:rsid w:val="00B81F1C"/>
    <w:rsid w:val="00B820D2"/>
    <w:rsid w:val="00B8233E"/>
    <w:rsid w:val="00B825A9"/>
    <w:rsid w:val="00B8263D"/>
    <w:rsid w:val="00B82761"/>
    <w:rsid w:val="00B82ADC"/>
    <w:rsid w:val="00B82B30"/>
    <w:rsid w:val="00B82B3E"/>
    <w:rsid w:val="00B82C31"/>
    <w:rsid w:val="00B82D66"/>
    <w:rsid w:val="00B833AA"/>
    <w:rsid w:val="00B833D3"/>
    <w:rsid w:val="00B8356F"/>
    <w:rsid w:val="00B835E0"/>
    <w:rsid w:val="00B8365A"/>
    <w:rsid w:val="00B8369D"/>
    <w:rsid w:val="00B83704"/>
    <w:rsid w:val="00B83B9A"/>
    <w:rsid w:val="00B83BAF"/>
    <w:rsid w:val="00B83FE8"/>
    <w:rsid w:val="00B840D4"/>
    <w:rsid w:val="00B843B5"/>
    <w:rsid w:val="00B84457"/>
    <w:rsid w:val="00B8446B"/>
    <w:rsid w:val="00B844B5"/>
    <w:rsid w:val="00B8478F"/>
    <w:rsid w:val="00B84878"/>
    <w:rsid w:val="00B84906"/>
    <w:rsid w:val="00B84A47"/>
    <w:rsid w:val="00B84AB9"/>
    <w:rsid w:val="00B84AEA"/>
    <w:rsid w:val="00B84C54"/>
    <w:rsid w:val="00B85401"/>
    <w:rsid w:val="00B85466"/>
    <w:rsid w:val="00B8582F"/>
    <w:rsid w:val="00B85A2F"/>
    <w:rsid w:val="00B85D42"/>
    <w:rsid w:val="00B860DB"/>
    <w:rsid w:val="00B8610D"/>
    <w:rsid w:val="00B86150"/>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1C"/>
    <w:rsid w:val="00B91FCF"/>
    <w:rsid w:val="00B9201A"/>
    <w:rsid w:val="00B92121"/>
    <w:rsid w:val="00B92494"/>
    <w:rsid w:val="00B92509"/>
    <w:rsid w:val="00B9258C"/>
    <w:rsid w:val="00B92A8F"/>
    <w:rsid w:val="00B92C19"/>
    <w:rsid w:val="00B92F24"/>
    <w:rsid w:val="00B93401"/>
    <w:rsid w:val="00B9348D"/>
    <w:rsid w:val="00B934EC"/>
    <w:rsid w:val="00B935A7"/>
    <w:rsid w:val="00B93635"/>
    <w:rsid w:val="00B939A0"/>
    <w:rsid w:val="00B939B5"/>
    <w:rsid w:val="00B93A49"/>
    <w:rsid w:val="00B93C4D"/>
    <w:rsid w:val="00B93D04"/>
    <w:rsid w:val="00B94238"/>
    <w:rsid w:val="00B942C8"/>
    <w:rsid w:val="00B942DA"/>
    <w:rsid w:val="00B946CA"/>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478"/>
    <w:rsid w:val="00BA469C"/>
    <w:rsid w:val="00BA46BF"/>
    <w:rsid w:val="00BA4DF4"/>
    <w:rsid w:val="00BA4EE3"/>
    <w:rsid w:val="00BA4FD2"/>
    <w:rsid w:val="00BA50B6"/>
    <w:rsid w:val="00BA51A0"/>
    <w:rsid w:val="00BA5602"/>
    <w:rsid w:val="00BA587C"/>
    <w:rsid w:val="00BA5BA1"/>
    <w:rsid w:val="00BA5BD7"/>
    <w:rsid w:val="00BA5C68"/>
    <w:rsid w:val="00BA5CD6"/>
    <w:rsid w:val="00BA5CED"/>
    <w:rsid w:val="00BA5D2E"/>
    <w:rsid w:val="00BA5D40"/>
    <w:rsid w:val="00BA5DFD"/>
    <w:rsid w:val="00BA5E38"/>
    <w:rsid w:val="00BA6363"/>
    <w:rsid w:val="00BA6404"/>
    <w:rsid w:val="00BA66E8"/>
    <w:rsid w:val="00BA684B"/>
    <w:rsid w:val="00BA687E"/>
    <w:rsid w:val="00BA68CF"/>
    <w:rsid w:val="00BA6A6A"/>
    <w:rsid w:val="00BA6D7E"/>
    <w:rsid w:val="00BA7191"/>
    <w:rsid w:val="00BA7204"/>
    <w:rsid w:val="00BA74E8"/>
    <w:rsid w:val="00BA7749"/>
    <w:rsid w:val="00BA7996"/>
    <w:rsid w:val="00BA7B0E"/>
    <w:rsid w:val="00BA7B97"/>
    <w:rsid w:val="00BA7DC6"/>
    <w:rsid w:val="00BA7FC8"/>
    <w:rsid w:val="00BB0269"/>
    <w:rsid w:val="00BB0525"/>
    <w:rsid w:val="00BB0538"/>
    <w:rsid w:val="00BB0836"/>
    <w:rsid w:val="00BB0945"/>
    <w:rsid w:val="00BB0977"/>
    <w:rsid w:val="00BB0BAE"/>
    <w:rsid w:val="00BB17F1"/>
    <w:rsid w:val="00BB184A"/>
    <w:rsid w:val="00BB1994"/>
    <w:rsid w:val="00BB1DDD"/>
    <w:rsid w:val="00BB2085"/>
    <w:rsid w:val="00BB21D5"/>
    <w:rsid w:val="00BB24A5"/>
    <w:rsid w:val="00BB27B3"/>
    <w:rsid w:val="00BB2D59"/>
    <w:rsid w:val="00BB2ED8"/>
    <w:rsid w:val="00BB301D"/>
    <w:rsid w:val="00BB319C"/>
    <w:rsid w:val="00BB3395"/>
    <w:rsid w:val="00BB3457"/>
    <w:rsid w:val="00BB3B12"/>
    <w:rsid w:val="00BB3B52"/>
    <w:rsid w:val="00BB3B54"/>
    <w:rsid w:val="00BB3C35"/>
    <w:rsid w:val="00BB3D7A"/>
    <w:rsid w:val="00BB3F43"/>
    <w:rsid w:val="00BB40AE"/>
    <w:rsid w:val="00BB42CC"/>
    <w:rsid w:val="00BB4389"/>
    <w:rsid w:val="00BB47B1"/>
    <w:rsid w:val="00BB484C"/>
    <w:rsid w:val="00BB4873"/>
    <w:rsid w:val="00BB4BD1"/>
    <w:rsid w:val="00BB4C4F"/>
    <w:rsid w:val="00BB512A"/>
    <w:rsid w:val="00BB5AF9"/>
    <w:rsid w:val="00BB5C88"/>
    <w:rsid w:val="00BB5C8F"/>
    <w:rsid w:val="00BB5E41"/>
    <w:rsid w:val="00BB60D1"/>
    <w:rsid w:val="00BB60FC"/>
    <w:rsid w:val="00BB620F"/>
    <w:rsid w:val="00BB6220"/>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848"/>
    <w:rsid w:val="00BB795E"/>
    <w:rsid w:val="00BB7CB9"/>
    <w:rsid w:val="00BB7D7E"/>
    <w:rsid w:val="00BB7DC0"/>
    <w:rsid w:val="00BB7EDF"/>
    <w:rsid w:val="00BB7FAA"/>
    <w:rsid w:val="00BC020B"/>
    <w:rsid w:val="00BC0458"/>
    <w:rsid w:val="00BC0478"/>
    <w:rsid w:val="00BC047D"/>
    <w:rsid w:val="00BC04D6"/>
    <w:rsid w:val="00BC056B"/>
    <w:rsid w:val="00BC0A1E"/>
    <w:rsid w:val="00BC0B8F"/>
    <w:rsid w:val="00BC10B8"/>
    <w:rsid w:val="00BC1291"/>
    <w:rsid w:val="00BC129D"/>
    <w:rsid w:val="00BC13AE"/>
    <w:rsid w:val="00BC1786"/>
    <w:rsid w:val="00BC1A48"/>
    <w:rsid w:val="00BC1D02"/>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C25"/>
    <w:rsid w:val="00BC3F72"/>
    <w:rsid w:val="00BC4036"/>
    <w:rsid w:val="00BC41E2"/>
    <w:rsid w:val="00BC4233"/>
    <w:rsid w:val="00BC428D"/>
    <w:rsid w:val="00BC42B9"/>
    <w:rsid w:val="00BC4401"/>
    <w:rsid w:val="00BC44CD"/>
    <w:rsid w:val="00BC4584"/>
    <w:rsid w:val="00BC4620"/>
    <w:rsid w:val="00BC46C3"/>
    <w:rsid w:val="00BC48CD"/>
    <w:rsid w:val="00BC4A3E"/>
    <w:rsid w:val="00BC4ADC"/>
    <w:rsid w:val="00BC4F01"/>
    <w:rsid w:val="00BC51A3"/>
    <w:rsid w:val="00BC5252"/>
    <w:rsid w:val="00BC528F"/>
    <w:rsid w:val="00BC5495"/>
    <w:rsid w:val="00BC57F9"/>
    <w:rsid w:val="00BC5992"/>
    <w:rsid w:val="00BC5C63"/>
    <w:rsid w:val="00BC5FAB"/>
    <w:rsid w:val="00BC601E"/>
    <w:rsid w:val="00BC62B8"/>
    <w:rsid w:val="00BC632B"/>
    <w:rsid w:val="00BC6D63"/>
    <w:rsid w:val="00BC7056"/>
    <w:rsid w:val="00BC71D6"/>
    <w:rsid w:val="00BC725C"/>
    <w:rsid w:val="00BC72D6"/>
    <w:rsid w:val="00BC7302"/>
    <w:rsid w:val="00BC73AE"/>
    <w:rsid w:val="00BC741C"/>
    <w:rsid w:val="00BC75A9"/>
    <w:rsid w:val="00BC75AA"/>
    <w:rsid w:val="00BC77E1"/>
    <w:rsid w:val="00BC7960"/>
    <w:rsid w:val="00BC7D86"/>
    <w:rsid w:val="00BC7D94"/>
    <w:rsid w:val="00BC7E6E"/>
    <w:rsid w:val="00BD0132"/>
    <w:rsid w:val="00BD024F"/>
    <w:rsid w:val="00BD073D"/>
    <w:rsid w:val="00BD0805"/>
    <w:rsid w:val="00BD0809"/>
    <w:rsid w:val="00BD0A34"/>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F9"/>
    <w:rsid w:val="00BD24FB"/>
    <w:rsid w:val="00BD260E"/>
    <w:rsid w:val="00BD27BE"/>
    <w:rsid w:val="00BD28BD"/>
    <w:rsid w:val="00BD2CC0"/>
    <w:rsid w:val="00BD2DDF"/>
    <w:rsid w:val="00BD2E6F"/>
    <w:rsid w:val="00BD30CB"/>
    <w:rsid w:val="00BD3212"/>
    <w:rsid w:val="00BD3428"/>
    <w:rsid w:val="00BD35B4"/>
    <w:rsid w:val="00BD36CF"/>
    <w:rsid w:val="00BD3BE8"/>
    <w:rsid w:val="00BD3C45"/>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6B"/>
    <w:rsid w:val="00BD687D"/>
    <w:rsid w:val="00BD687F"/>
    <w:rsid w:val="00BD6A2E"/>
    <w:rsid w:val="00BD6AD7"/>
    <w:rsid w:val="00BD6CBF"/>
    <w:rsid w:val="00BD7578"/>
    <w:rsid w:val="00BD7580"/>
    <w:rsid w:val="00BD761C"/>
    <w:rsid w:val="00BD7659"/>
    <w:rsid w:val="00BD77CE"/>
    <w:rsid w:val="00BD7AF6"/>
    <w:rsid w:val="00BD7BF0"/>
    <w:rsid w:val="00BD7CE1"/>
    <w:rsid w:val="00BD7F95"/>
    <w:rsid w:val="00BE04C7"/>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1E86"/>
    <w:rsid w:val="00BE2102"/>
    <w:rsid w:val="00BE2408"/>
    <w:rsid w:val="00BE2617"/>
    <w:rsid w:val="00BE2650"/>
    <w:rsid w:val="00BE26D5"/>
    <w:rsid w:val="00BE2928"/>
    <w:rsid w:val="00BE2CEF"/>
    <w:rsid w:val="00BE2D6F"/>
    <w:rsid w:val="00BE2EA7"/>
    <w:rsid w:val="00BE2FA2"/>
    <w:rsid w:val="00BE300A"/>
    <w:rsid w:val="00BE326F"/>
    <w:rsid w:val="00BE3285"/>
    <w:rsid w:val="00BE367D"/>
    <w:rsid w:val="00BE381D"/>
    <w:rsid w:val="00BE38BD"/>
    <w:rsid w:val="00BE3905"/>
    <w:rsid w:val="00BE39AC"/>
    <w:rsid w:val="00BE3B52"/>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AE3"/>
    <w:rsid w:val="00BE7D04"/>
    <w:rsid w:val="00BE7E3C"/>
    <w:rsid w:val="00BF0021"/>
    <w:rsid w:val="00BF03B7"/>
    <w:rsid w:val="00BF06D2"/>
    <w:rsid w:val="00BF0D9C"/>
    <w:rsid w:val="00BF10B9"/>
    <w:rsid w:val="00BF12B9"/>
    <w:rsid w:val="00BF130F"/>
    <w:rsid w:val="00BF155F"/>
    <w:rsid w:val="00BF16CC"/>
    <w:rsid w:val="00BF1794"/>
    <w:rsid w:val="00BF19D3"/>
    <w:rsid w:val="00BF1B84"/>
    <w:rsid w:val="00BF1DDD"/>
    <w:rsid w:val="00BF1ED8"/>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400D"/>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0BC7"/>
    <w:rsid w:val="00C012A1"/>
    <w:rsid w:val="00C01331"/>
    <w:rsid w:val="00C013A9"/>
    <w:rsid w:val="00C01782"/>
    <w:rsid w:val="00C019E9"/>
    <w:rsid w:val="00C01A16"/>
    <w:rsid w:val="00C01EC8"/>
    <w:rsid w:val="00C02174"/>
    <w:rsid w:val="00C02542"/>
    <w:rsid w:val="00C026C8"/>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BC1"/>
    <w:rsid w:val="00C03F64"/>
    <w:rsid w:val="00C03FD0"/>
    <w:rsid w:val="00C04089"/>
    <w:rsid w:val="00C0457A"/>
    <w:rsid w:val="00C0461F"/>
    <w:rsid w:val="00C04981"/>
    <w:rsid w:val="00C04AE5"/>
    <w:rsid w:val="00C04EBB"/>
    <w:rsid w:val="00C050F1"/>
    <w:rsid w:val="00C059D1"/>
    <w:rsid w:val="00C05ADB"/>
    <w:rsid w:val="00C05E35"/>
    <w:rsid w:val="00C05F23"/>
    <w:rsid w:val="00C06305"/>
    <w:rsid w:val="00C0632B"/>
    <w:rsid w:val="00C064C5"/>
    <w:rsid w:val="00C06852"/>
    <w:rsid w:val="00C068AF"/>
    <w:rsid w:val="00C06A23"/>
    <w:rsid w:val="00C06CF5"/>
    <w:rsid w:val="00C06FA7"/>
    <w:rsid w:val="00C0718E"/>
    <w:rsid w:val="00C078E9"/>
    <w:rsid w:val="00C079F7"/>
    <w:rsid w:val="00C07F2A"/>
    <w:rsid w:val="00C07FDC"/>
    <w:rsid w:val="00C103E9"/>
    <w:rsid w:val="00C1063C"/>
    <w:rsid w:val="00C10C30"/>
    <w:rsid w:val="00C10C43"/>
    <w:rsid w:val="00C112BF"/>
    <w:rsid w:val="00C114E3"/>
    <w:rsid w:val="00C116EB"/>
    <w:rsid w:val="00C117BE"/>
    <w:rsid w:val="00C119B6"/>
    <w:rsid w:val="00C11B88"/>
    <w:rsid w:val="00C11DEB"/>
    <w:rsid w:val="00C122E7"/>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28"/>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CE0"/>
    <w:rsid w:val="00C21D09"/>
    <w:rsid w:val="00C21E4F"/>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9AE"/>
    <w:rsid w:val="00C259D5"/>
    <w:rsid w:val="00C259DB"/>
    <w:rsid w:val="00C25AD6"/>
    <w:rsid w:val="00C262D5"/>
    <w:rsid w:val="00C2647E"/>
    <w:rsid w:val="00C26576"/>
    <w:rsid w:val="00C26D29"/>
    <w:rsid w:val="00C26DE8"/>
    <w:rsid w:val="00C270F5"/>
    <w:rsid w:val="00C27212"/>
    <w:rsid w:val="00C2739D"/>
    <w:rsid w:val="00C27484"/>
    <w:rsid w:val="00C275FA"/>
    <w:rsid w:val="00C27766"/>
    <w:rsid w:val="00C27D7B"/>
    <w:rsid w:val="00C27DDC"/>
    <w:rsid w:val="00C27FED"/>
    <w:rsid w:val="00C3004C"/>
    <w:rsid w:val="00C30246"/>
    <w:rsid w:val="00C302B8"/>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E6"/>
    <w:rsid w:val="00C35D80"/>
    <w:rsid w:val="00C36080"/>
    <w:rsid w:val="00C36246"/>
    <w:rsid w:val="00C36299"/>
    <w:rsid w:val="00C364FE"/>
    <w:rsid w:val="00C36643"/>
    <w:rsid w:val="00C366CB"/>
    <w:rsid w:val="00C367A9"/>
    <w:rsid w:val="00C36BA5"/>
    <w:rsid w:val="00C36D36"/>
    <w:rsid w:val="00C36D8A"/>
    <w:rsid w:val="00C36DC0"/>
    <w:rsid w:val="00C36ED2"/>
    <w:rsid w:val="00C372AD"/>
    <w:rsid w:val="00C37382"/>
    <w:rsid w:val="00C374FB"/>
    <w:rsid w:val="00C37B3D"/>
    <w:rsid w:val="00C37C2D"/>
    <w:rsid w:val="00C37F6C"/>
    <w:rsid w:val="00C401FF"/>
    <w:rsid w:val="00C407BF"/>
    <w:rsid w:val="00C409D4"/>
    <w:rsid w:val="00C40C71"/>
    <w:rsid w:val="00C40EC6"/>
    <w:rsid w:val="00C40F0B"/>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885"/>
    <w:rsid w:val="00C428CE"/>
    <w:rsid w:val="00C42BC6"/>
    <w:rsid w:val="00C433AA"/>
    <w:rsid w:val="00C435AB"/>
    <w:rsid w:val="00C435C4"/>
    <w:rsid w:val="00C4379A"/>
    <w:rsid w:val="00C43C51"/>
    <w:rsid w:val="00C44052"/>
    <w:rsid w:val="00C4435A"/>
    <w:rsid w:val="00C4461A"/>
    <w:rsid w:val="00C44A46"/>
    <w:rsid w:val="00C44B29"/>
    <w:rsid w:val="00C44B7B"/>
    <w:rsid w:val="00C44BF4"/>
    <w:rsid w:val="00C44E1C"/>
    <w:rsid w:val="00C45140"/>
    <w:rsid w:val="00C4520A"/>
    <w:rsid w:val="00C45B86"/>
    <w:rsid w:val="00C45FA7"/>
    <w:rsid w:val="00C46167"/>
    <w:rsid w:val="00C46892"/>
    <w:rsid w:val="00C46A90"/>
    <w:rsid w:val="00C46B76"/>
    <w:rsid w:val="00C46C1B"/>
    <w:rsid w:val="00C46F81"/>
    <w:rsid w:val="00C46FCE"/>
    <w:rsid w:val="00C47167"/>
    <w:rsid w:val="00C471E4"/>
    <w:rsid w:val="00C471FF"/>
    <w:rsid w:val="00C472BE"/>
    <w:rsid w:val="00C476B3"/>
    <w:rsid w:val="00C47A45"/>
    <w:rsid w:val="00C47A76"/>
    <w:rsid w:val="00C47B13"/>
    <w:rsid w:val="00C47BE4"/>
    <w:rsid w:val="00C503C3"/>
    <w:rsid w:val="00C503F7"/>
    <w:rsid w:val="00C505DA"/>
    <w:rsid w:val="00C50730"/>
    <w:rsid w:val="00C509A9"/>
    <w:rsid w:val="00C50A76"/>
    <w:rsid w:val="00C50BAF"/>
    <w:rsid w:val="00C511F8"/>
    <w:rsid w:val="00C512FF"/>
    <w:rsid w:val="00C518D2"/>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51BE"/>
    <w:rsid w:val="00C552C3"/>
    <w:rsid w:val="00C5539C"/>
    <w:rsid w:val="00C55455"/>
    <w:rsid w:val="00C55542"/>
    <w:rsid w:val="00C55591"/>
    <w:rsid w:val="00C555A3"/>
    <w:rsid w:val="00C55614"/>
    <w:rsid w:val="00C55875"/>
    <w:rsid w:val="00C559EF"/>
    <w:rsid w:val="00C55BD9"/>
    <w:rsid w:val="00C56202"/>
    <w:rsid w:val="00C5633C"/>
    <w:rsid w:val="00C56CCB"/>
    <w:rsid w:val="00C56F4F"/>
    <w:rsid w:val="00C57332"/>
    <w:rsid w:val="00C5741F"/>
    <w:rsid w:val="00C57563"/>
    <w:rsid w:val="00C576F5"/>
    <w:rsid w:val="00C57889"/>
    <w:rsid w:val="00C578DB"/>
    <w:rsid w:val="00C578EC"/>
    <w:rsid w:val="00C5795C"/>
    <w:rsid w:val="00C601F1"/>
    <w:rsid w:val="00C60479"/>
    <w:rsid w:val="00C604AD"/>
    <w:rsid w:val="00C6055F"/>
    <w:rsid w:val="00C60636"/>
    <w:rsid w:val="00C60667"/>
    <w:rsid w:val="00C60832"/>
    <w:rsid w:val="00C60BAC"/>
    <w:rsid w:val="00C60E86"/>
    <w:rsid w:val="00C61071"/>
    <w:rsid w:val="00C6134D"/>
    <w:rsid w:val="00C61640"/>
    <w:rsid w:val="00C61901"/>
    <w:rsid w:val="00C619C4"/>
    <w:rsid w:val="00C61A4C"/>
    <w:rsid w:val="00C61B75"/>
    <w:rsid w:val="00C61BFF"/>
    <w:rsid w:val="00C6200C"/>
    <w:rsid w:val="00C621CD"/>
    <w:rsid w:val="00C622AF"/>
    <w:rsid w:val="00C62689"/>
    <w:rsid w:val="00C627A4"/>
    <w:rsid w:val="00C627C8"/>
    <w:rsid w:val="00C62A19"/>
    <w:rsid w:val="00C62BF3"/>
    <w:rsid w:val="00C633AA"/>
    <w:rsid w:val="00C6348C"/>
    <w:rsid w:val="00C63527"/>
    <w:rsid w:val="00C638AE"/>
    <w:rsid w:val="00C63A44"/>
    <w:rsid w:val="00C63B08"/>
    <w:rsid w:val="00C63C2C"/>
    <w:rsid w:val="00C63C91"/>
    <w:rsid w:val="00C642C2"/>
    <w:rsid w:val="00C644B0"/>
    <w:rsid w:val="00C6450B"/>
    <w:rsid w:val="00C64547"/>
    <w:rsid w:val="00C64956"/>
    <w:rsid w:val="00C64DCF"/>
    <w:rsid w:val="00C64E91"/>
    <w:rsid w:val="00C64F9B"/>
    <w:rsid w:val="00C65075"/>
    <w:rsid w:val="00C65380"/>
    <w:rsid w:val="00C65670"/>
    <w:rsid w:val="00C656BD"/>
    <w:rsid w:val="00C657B5"/>
    <w:rsid w:val="00C658AB"/>
    <w:rsid w:val="00C658BC"/>
    <w:rsid w:val="00C65C28"/>
    <w:rsid w:val="00C6615B"/>
    <w:rsid w:val="00C663BF"/>
    <w:rsid w:val="00C6655F"/>
    <w:rsid w:val="00C66893"/>
    <w:rsid w:val="00C66961"/>
    <w:rsid w:val="00C66CEE"/>
    <w:rsid w:val="00C66D9A"/>
    <w:rsid w:val="00C67020"/>
    <w:rsid w:val="00C670E0"/>
    <w:rsid w:val="00C67311"/>
    <w:rsid w:val="00C6733B"/>
    <w:rsid w:val="00C679FE"/>
    <w:rsid w:val="00C67BF1"/>
    <w:rsid w:val="00C67CE1"/>
    <w:rsid w:val="00C67E4E"/>
    <w:rsid w:val="00C67EFD"/>
    <w:rsid w:val="00C67F64"/>
    <w:rsid w:val="00C700AA"/>
    <w:rsid w:val="00C70383"/>
    <w:rsid w:val="00C704F8"/>
    <w:rsid w:val="00C70BC3"/>
    <w:rsid w:val="00C70FC0"/>
    <w:rsid w:val="00C713CA"/>
    <w:rsid w:val="00C71592"/>
    <w:rsid w:val="00C71631"/>
    <w:rsid w:val="00C71665"/>
    <w:rsid w:val="00C7185F"/>
    <w:rsid w:val="00C71906"/>
    <w:rsid w:val="00C72311"/>
    <w:rsid w:val="00C7242F"/>
    <w:rsid w:val="00C724E8"/>
    <w:rsid w:val="00C725D2"/>
    <w:rsid w:val="00C72A42"/>
    <w:rsid w:val="00C72B0B"/>
    <w:rsid w:val="00C72C80"/>
    <w:rsid w:val="00C72CA7"/>
    <w:rsid w:val="00C7301F"/>
    <w:rsid w:val="00C7315B"/>
    <w:rsid w:val="00C732A3"/>
    <w:rsid w:val="00C73325"/>
    <w:rsid w:val="00C740AD"/>
    <w:rsid w:val="00C74112"/>
    <w:rsid w:val="00C74186"/>
    <w:rsid w:val="00C743A3"/>
    <w:rsid w:val="00C743B6"/>
    <w:rsid w:val="00C744D2"/>
    <w:rsid w:val="00C74593"/>
    <w:rsid w:val="00C746B7"/>
    <w:rsid w:val="00C749DE"/>
    <w:rsid w:val="00C74BE4"/>
    <w:rsid w:val="00C74C71"/>
    <w:rsid w:val="00C7513A"/>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A86"/>
    <w:rsid w:val="00C76F5B"/>
    <w:rsid w:val="00C7730C"/>
    <w:rsid w:val="00C7733F"/>
    <w:rsid w:val="00C77588"/>
    <w:rsid w:val="00C77616"/>
    <w:rsid w:val="00C77637"/>
    <w:rsid w:val="00C77C2B"/>
    <w:rsid w:val="00C77CA7"/>
    <w:rsid w:val="00C77CFF"/>
    <w:rsid w:val="00C77F02"/>
    <w:rsid w:val="00C77F58"/>
    <w:rsid w:val="00C77FBA"/>
    <w:rsid w:val="00C803EE"/>
    <w:rsid w:val="00C80463"/>
    <w:rsid w:val="00C80646"/>
    <w:rsid w:val="00C80BF5"/>
    <w:rsid w:val="00C8132A"/>
    <w:rsid w:val="00C81439"/>
    <w:rsid w:val="00C816E3"/>
    <w:rsid w:val="00C8190D"/>
    <w:rsid w:val="00C819B6"/>
    <w:rsid w:val="00C81A29"/>
    <w:rsid w:val="00C81BEB"/>
    <w:rsid w:val="00C81C7C"/>
    <w:rsid w:val="00C81D8D"/>
    <w:rsid w:val="00C820A2"/>
    <w:rsid w:val="00C820C9"/>
    <w:rsid w:val="00C82382"/>
    <w:rsid w:val="00C824BC"/>
    <w:rsid w:val="00C82753"/>
    <w:rsid w:val="00C8278E"/>
    <w:rsid w:val="00C828C5"/>
    <w:rsid w:val="00C82E04"/>
    <w:rsid w:val="00C82F5E"/>
    <w:rsid w:val="00C82F67"/>
    <w:rsid w:val="00C83060"/>
    <w:rsid w:val="00C830AB"/>
    <w:rsid w:val="00C83211"/>
    <w:rsid w:val="00C8323A"/>
    <w:rsid w:val="00C83465"/>
    <w:rsid w:val="00C83598"/>
    <w:rsid w:val="00C838D0"/>
    <w:rsid w:val="00C83B21"/>
    <w:rsid w:val="00C83D1C"/>
    <w:rsid w:val="00C83E5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31A"/>
    <w:rsid w:val="00C85469"/>
    <w:rsid w:val="00C855D4"/>
    <w:rsid w:val="00C858EB"/>
    <w:rsid w:val="00C85B01"/>
    <w:rsid w:val="00C85D12"/>
    <w:rsid w:val="00C85D92"/>
    <w:rsid w:val="00C85E46"/>
    <w:rsid w:val="00C85EC0"/>
    <w:rsid w:val="00C862D6"/>
    <w:rsid w:val="00C86893"/>
    <w:rsid w:val="00C86E29"/>
    <w:rsid w:val="00C86FA4"/>
    <w:rsid w:val="00C90955"/>
    <w:rsid w:val="00C90975"/>
    <w:rsid w:val="00C909F8"/>
    <w:rsid w:val="00C90BA5"/>
    <w:rsid w:val="00C90BFF"/>
    <w:rsid w:val="00C90CBA"/>
    <w:rsid w:val="00C9101B"/>
    <w:rsid w:val="00C91097"/>
    <w:rsid w:val="00C913AC"/>
    <w:rsid w:val="00C91673"/>
    <w:rsid w:val="00C91C0A"/>
    <w:rsid w:val="00C92255"/>
    <w:rsid w:val="00C923CC"/>
    <w:rsid w:val="00C924BD"/>
    <w:rsid w:val="00C929D8"/>
    <w:rsid w:val="00C92AC8"/>
    <w:rsid w:val="00C92D9F"/>
    <w:rsid w:val="00C92FB3"/>
    <w:rsid w:val="00C93087"/>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E0"/>
    <w:rsid w:val="00C94DB9"/>
    <w:rsid w:val="00C94F26"/>
    <w:rsid w:val="00C94FBE"/>
    <w:rsid w:val="00C95000"/>
    <w:rsid w:val="00C9529B"/>
    <w:rsid w:val="00C95392"/>
    <w:rsid w:val="00C953D0"/>
    <w:rsid w:val="00C95550"/>
    <w:rsid w:val="00C95900"/>
    <w:rsid w:val="00C95AF3"/>
    <w:rsid w:val="00C95BC5"/>
    <w:rsid w:val="00C96004"/>
    <w:rsid w:val="00C96670"/>
    <w:rsid w:val="00C96756"/>
    <w:rsid w:val="00C96898"/>
    <w:rsid w:val="00C96A67"/>
    <w:rsid w:val="00C96B70"/>
    <w:rsid w:val="00C96D09"/>
    <w:rsid w:val="00C96D3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8A5"/>
    <w:rsid w:val="00CA1BB0"/>
    <w:rsid w:val="00CA1C50"/>
    <w:rsid w:val="00CA1D82"/>
    <w:rsid w:val="00CA1FC7"/>
    <w:rsid w:val="00CA21D4"/>
    <w:rsid w:val="00CA223B"/>
    <w:rsid w:val="00CA2256"/>
    <w:rsid w:val="00CA22AB"/>
    <w:rsid w:val="00CA2354"/>
    <w:rsid w:val="00CA24BA"/>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B3F"/>
    <w:rsid w:val="00CA4D1A"/>
    <w:rsid w:val="00CA4DEB"/>
    <w:rsid w:val="00CA4E1C"/>
    <w:rsid w:val="00CA4FC2"/>
    <w:rsid w:val="00CA52BF"/>
    <w:rsid w:val="00CA531A"/>
    <w:rsid w:val="00CA54C6"/>
    <w:rsid w:val="00CA54D4"/>
    <w:rsid w:val="00CA552E"/>
    <w:rsid w:val="00CA5C9E"/>
    <w:rsid w:val="00CA5D47"/>
    <w:rsid w:val="00CA5FAA"/>
    <w:rsid w:val="00CA61C4"/>
    <w:rsid w:val="00CA61FC"/>
    <w:rsid w:val="00CA620B"/>
    <w:rsid w:val="00CA62F8"/>
    <w:rsid w:val="00CA6389"/>
    <w:rsid w:val="00CA6392"/>
    <w:rsid w:val="00CA640F"/>
    <w:rsid w:val="00CA6538"/>
    <w:rsid w:val="00CA6683"/>
    <w:rsid w:val="00CA6818"/>
    <w:rsid w:val="00CA6BDF"/>
    <w:rsid w:val="00CA6D86"/>
    <w:rsid w:val="00CA6FD2"/>
    <w:rsid w:val="00CA745D"/>
    <w:rsid w:val="00CA752A"/>
    <w:rsid w:val="00CA76A2"/>
    <w:rsid w:val="00CA7743"/>
    <w:rsid w:val="00CA777F"/>
    <w:rsid w:val="00CA78A8"/>
    <w:rsid w:val="00CA7A9A"/>
    <w:rsid w:val="00CA7B9A"/>
    <w:rsid w:val="00CA7ECD"/>
    <w:rsid w:val="00CB020C"/>
    <w:rsid w:val="00CB0485"/>
    <w:rsid w:val="00CB0613"/>
    <w:rsid w:val="00CB071C"/>
    <w:rsid w:val="00CB0779"/>
    <w:rsid w:val="00CB07F6"/>
    <w:rsid w:val="00CB0B47"/>
    <w:rsid w:val="00CB0D59"/>
    <w:rsid w:val="00CB0E4E"/>
    <w:rsid w:val="00CB0F05"/>
    <w:rsid w:val="00CB11CE"/>
    <w:rsid w:val="00CB121B"/>
    <w:rsid w:val="00CB12A5"/>
    <w:rsid w:val="00CB17CF"/>
    <w:rsid w:val="00CB1A3A"/>
    <w:rsid w:val="00CB1A89"/>
    <w:rsid w:val="00CB1B38"/>
    <w:rsid w:val="00CB1BBF"/>
    <w:rsid w:val="00CB1F74"/>
    <w:rsid w:val="00CB210D"/>
    <w:rsid w:val="00CB22CB"/>
    <w:rsid w:val="00CB2602"/>
    <w:rsid w:val="00CB3028"/>
    <w:rsid w:val="00CB3488"/>
    <w:rsid w:val="00CB37B7"/>
    <w:rsid w:val="00CB387E"/>
    <w:rsid w:val="00CB38C6"/>
    <w:rsid w:val="00CB3F15"/>
    <w:rsid w:val="00CB40DB"/>
    <w:rsid w:val="00CB41FF"/>
    <w:rsid w:val="00CB42C0"/>
    <w:rsid w:val="00CB42D0"/>
    <w:rsid w:val="00CB4491"/>
    <w:rsid w:val="00CB46A3"/>
    <w:rsid w:val="00CB4A3B"/>
    <w:rsid w:val="00CB5114"/>
    <w:rsid w:val="00CB524A"/>
    <w:rsid w:val="00CB595E"/>
    <w:rsid w:val="00CB59F2"/>
    <w:rsid w:val="00CB5A01"/>
    <w:rsid w:val="00CB5E27"/>
    <w:rsid w:val="00CB670B"/>
    <w:rsid w:val="00CB686E"/>
    <w:rsid w:val="00CB6C2D"/>
    <w:rsid w:val="00CB6D7C"/>
    <w:rsid w:val="00CB6DA2"/>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BCB"/>
    <w:rsid w:val="00CC1E9E"/>
    <w:rsid w:val="00CC212F"/>
    <w:rsid w:val="00CC21D2"/>
    <w:rsid w:val="00CC221B"/>
    <w:rsid w:val="00CC2320"/>
    <w:rsid w:val="00CC2344"/>
    <w:rsid w:val="00CC24BB"/>
    <w:rsid w:val="00CC2604"/>
    <w:rsid w:val="00CC2827"/>
    <w:rsid w:val="00CC2CC2"/>
    <w:rsid w:val="00CC2E94"/>
    <w:rsid w:val="00CC2ED2"/>
    <w:rsid w:val="00CC2FBB"/>
    <w:rsid w:val="00CC326E"/>
    <w:rsid w:val="00CC3409"/>
    <w:rsid w:val="00CC3422"/>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6F6B"/>
    <w:rsid w:val="00CC7024"/>
    <w:rsid w:val="00CC726A"/>
    <w:rsid w:val="00CC737C"/>
    <w:rsid w:val="00CC7583"/>
    <w:rsid w:val="00CC75FC"/>
    <w:rsid w:val="00CC7B0C"/>
    <w:rsid w:val="00CC7F27"/>
    <w:rsid w:val="00CC7FA8"/>
    <w:rsid w:val="00CC7FC5"/>
    <w:rsid w:val="00CD01B8"/>
    <w:rsid w:val="00CD01CF"/>
    <w:rsid w:val="00CD0445"/>
    <w:rsid w:val="00CD04FB"/>
    <w:rsid w:val="00CD0541"/>
    <w:rsid w:val="00CD05EE"/>
    <w:rsid w:val="00CD060E"/>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95"/>
    <w:rsid w:val="00CD29E8"/>
    <w:rsid w:val="00CD29F3"/>
    <w:rsid w:val="00CD2A89"/>
    <w:rsid w:val="00CD2AA0"/>
    <w:rsid w:val="00CD2CDB"/>
    <w:rsid w:val="00CD2E45"/>
    <w:rsid w:val="00CD2FBA"/>
    <w:rsid w:val="00CD3119"/>
    <w:rsid w:val="00CD3768"/>
    <w:rsid w:val="00CD3848"/>
    <w:rsid w:val="00CD38C9"/>
    <w:rsid w:val="00CD3A64"/>
    <w:rsid w:val="00CD3D15"/>
    <w:rsid w:val="00CD3EC8"/>
    <w:rsid w:val="00CD3F6C"/>
    <w:rsid w:val="00CD4142"/>
    <w:rsid w:val="00CD4447"/>
    <w:rsid w:val="00CD4555"/>
    <w:rsid w:val="00CD4819"/>
    <w:rsid w:val="00CD487A"/>
    <w:rsid w:val="00CD4EF9"/>
    <w:rsid w:val="00CD50F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D1F"/>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B94"/>
    <w:rsid w:val="00CE1BA7"/>
    <w:rsid w:val="00CE1BD1"/>
    <w:rsid w:val="00CE20B5"/>
    <w:rsid w:val="00CE21FE"/>
    <w:rsid w:val="00CE2251"/>
    <w:rsid w:val="00CE229B"/>
    <w:rsid w:val="00CE2459"/>
    <w:rsid w:val="00CE2539"/>
    <w:rsid w:val="00CE2852"/>
    <w:rsid w:val="00CE2B04"/>
    <w:rsid w:val="00CE2BAF"/>
    <w:rsid w:val="00CE2D03"/>
    <w:rsid w:val="00CE2E71"/>
    <w:rsid w:val="00CE2ECC"/>
    <w:rsid w:val="00CE2F68"/>
    <w:rsid w:val="00CE3347"/>
    <w:rsid w:val="00CE34DC"/>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E7B68"/>
    <w:rsid w:val="00CF0060"/>
    <w:rsid w:val="00CF0094"/>
    <w:rsid w:val="00CF0270"/>
    <w:rsid w:val="00CF0875"/>
    <w:rsid w:val="00CF0954"/>
    <w:rsid w:val="00CF0A23"/>
    <w:rsid w:val="00CF0B0B"/>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D84"/>
    <w:rsid w:val="00CF4298"/>
    <w:rsid w:val="00CF42ED"/>
    <w:rsid w:val="00CF4608"/>
    <w:rsid w:val="00CF4871"/>
    <w:rsid w:val="00CF48BF"/>
    <w:rsid w:val="00CF4946"/>
    <w:rsid w:val="00CF4AB5"/>
    <w:rsid w:val="00CF4D59"/>
    <w:rsid w:val="00CF4F5C"/>
    <w:rsid w:val="00CF4FFC"/>
    <w:rsid w:val="00CF5014"/>
    <w:rsid w:val="00CF5032"/>
    <w:rsid w:val="00CF53B9"/>
    <w:rsid w:val="00CF5448"/>
    <w:rsid w:val="00CF549D"/>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FB"/>
    <w:rsid w:val="00CF7452"/>
    <w:rsid w:val="00CF795B"/>
    <w:rsid w:val="00CF7961"/>
    <w:rsid w:val="00CF7B97"/>
    <w:rsid w:val="00CF7BA6"/>
    <w:rsid w:val="00CF7CA5"/>
    <w:rsid w:val="00CF7D9C"/>
    <w:rsid w:val="00CF7EDF"/>
    <w:rsid w:val="00CF7F05"/>
    <w:rsid w:val="00D0013B"/>
    <w:rsid w:val="00D00215"/>
    <w:rsid w:val="00D003F0"/>
    <w:rsid w:val="00D00451"/>
    <w:rsid w:val="00D00555"/>
    <w:rsid w:val="00D00591"/>
    <w:rsid w:val="00D0066D"/>
    <w:rsid w:val="00D00C3D"/>
    <w:rsid w:val="00D00EA5"/>
    <w:rsid w:val="00D0138A"/>
    <w:rsid w:val="00D014CB"/>
    <w:rsid w:val="00D01553"/>
    <w:rsid w:val="00D0164D"/>
    <w:rsid w:val="00D017AB"/>
    <w:rsid w:val="00D01D07"/>
    <w:rsid w:val="00D02034"/>
    <w:rsid w:val="00D024C8"/>
    <w:rsid w:val="00D0261E"/>
    <w:rsid w:val="00D028F2"/>
    <w:rsid w:val="00D029C5"/>
    <w:rsid w:val="00D02B20"/>
    <w:rsid w:val="00D02B36"/>
    <w:rsid w:val="00D02F36"/>
    <w:rsid w:val="00D0338D"/>
    <w:rsid w:val="00D034DA"/>
    <w:rsid w:val="00D036AF"/>
    <w:rsid w:val="00D03803"/>
    <w:rsid w:val="00D03B3E"/>
    <w:rsid w:val="00D03B8F"/>
    <w:rsid w:val="00D03C49"/>
    <w:rsid w:val="00D03F3D"/>
    <w:rsid w:val="00D041B1"/>
    <w:rsid w:val="00D04498"/>
    <w:rsid w:val="00D04753"/>
    <w:rsid w:val="00D0494A"/>
    <w:rsid w:val="00D04C14"/>
    <w:rsid w:val="00D04D6F"/>
    <w:rsid w:val="00D04ED9"/>
    <w:rsid w:val="00D04FCA"/>
    <w:rsid w:val="00D053C5"/>
    <w:rsid w:val="00D0545F"/>
    <w:rsid w:val="00D054C4"/>
    <w:rsid w:val="00D05548"/>
    <w:rsid w:val="00D057E7"/>
    <w:rsid w:val="00D05DFF"/>
    <w:rsid w:val="00D05E82"/>
    <w:rsid w:val="00D05F1E"/>
    <w:rsid w:val="00D0631D"/>
    <w:rsid w:val="00D0691C"/>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10"/>
    <w:rsid w:val="00D10A5D"/>
    <w:rsid w:val="00D10C7B"/>
    <w:rsid w:val="00D10CE8"/>
    <w:rsid w:val="00D11293"/>
    <w:rsid w:val="00D113DF"/>
    <w:rsid w:val="00D114A1"/>
    <w:rsid w:val="00D1159B"/>
    <w:rsid w:val="00D116D8"/>
    <w:rsid w:val="00D11852"/>
    <w:rsid w:val="00D1197C"/>
    <w:rsid w:val="00D11A99"/>
    <w:rsid w:val="00D11CD3"/>
    <w:rsid w:val="00D11F2E"/>
    <w:rsid w:val="00D12225"/>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714"/>
    <w:rsid w:val="00D15849"/>
    <w:rsid w:val="00D1590E"/>
    <w:rsid w:val="00D15992"/>
    <w:rsid w:val="00D15A2E"/>
    <w:rsid w:val="00D15C40"/>
    <w:rsid w:val="00D15CED"/>
    <w:rsid w:val="00D160C4"/>
    <w:rsid w:val="00D162A4"/>
    <w:rsid w:val="00D162B2"/>
    <w:rsid w:val="00D1634B"/>
    <w:rsid w:val="00D163A3"/>
    <w:rsid w:val="00D165CB"/>
    <w:rsid w:val="00D16644"/>
    <w:rsid w:val="00D16724"/>
    <w:rsid w:val="00D16B35"/>
    <w:rsid w:val="00D16BDC"/>
    <w:rsid w:val="00D16CDC"/>
    <w:rsid w:val="00D16DE6"/>
    <w:rsid w:val="00D1703C"/>
    <w:rsid w:val="00D1723E"/>
    <w:rsid w:val="00D17295"/>
    <w:rsid w:val="00D176E3"/>
    <w:rsid w:val="00D177D0"/>
    <w:rsid w:val="00D17A09"/>
    <w:rsid w:val="00D17A94"/>
    <w:rsid w:val="00D17AA3"/>
    <w:rsid w:val="00D17ABE"/>
    <w:rsid w:val="00D17D81"/>
    <w:rsid w:val="00D17DE7"/>
    <w:rsid w:val="00D17E33"/>
    <w:rsid w:val="00D17EA6"/>
    <w:rsid w:val="00D2012C"/>
    <w:rsid w:val="00D201F2"/>
    <w:rsid w:val="00D20230"/>
    <w:rsid w:val="00D203BD"/>
    <w:rsid w:val="00D204B8"/>
    <w:rsid w:val="00D2066F"/>
    <w:rsid w:val="00D20891"/>
    <w:rsid w:val="00D2112A"/>
    <w:rsid w:val="00D2131E"/>
    <w:rsid w:val="00D21776"/>
    <w:rsid w:val="00D218F6"/>
    <w:rsid w:val="00D21926"/>
    <w:rsid w:val="00D21FF4"/>
    <w:rsid w:val="00D22010"/>
    <w:rsid w:val="00D222F9"/>
    <w:rsid w:val="00D225FC"/>
    <w:rsid w:val="00D226A0"/>
    <w:rsid w:val="00D22875"/>
    <w:rsid w:val="00D228CF"/>
    <w:rsid w:val="00D229DE"/>
    <w:rsid w:val="00D22A09"/>
    <w:rsid w:val="00D22B75"/>
    <w:rsid w:val="00D22EEC"/>
    <w:rsid w:val="00D230DE"/>
    <w:rsid w:val="00D233F6"/>
    <w:rsid w:val="00D23747"/>
    <w:rsid w:val="00D238BF"/>
    <w:rsid w:val="00D23DBA"/>
    <w:rsid w:val="00D23FA6"/>
    <w:rsid w:val="00D240A3"/>
    <w:rsid w:val="00D24348"/>
    <w:rsid w:val="00D2441A"/>
    <w:rsid w:val="00D24559"/>
    <w:rsid w:val="00D247C5"/>
    <w:rsid w:val="00D2487A"/>
    <w:rsid w:val="00D248A1"/>
    <w:rsid w:val="00D248E0"/>
    <w:rsid w:val="00D24987"/>
    <w:rsid w:val="00D24B34"/>
    <w:rsid w:val="00D24D85"/>
    <w:rsid w:val="00D24E25"/>
    <w:rsid w:val="00D24E68"/>
    <w:rsid w:val="00D24FC4"/>
    <w:rsid w:val="00D2540B"/>
    <w:rsid w:val="00D25657"/>
    <w:rsid w:val="00D26031"/>
    <w:rsid w:val="00D2612A"/>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269"/>
    <w:rsid w:val="00D304F7"/>
    <w:rsid w:val="00D309C5"/>
    <w:rsid w:val="00D30B9F"/>
    <w:rsid w:val="00D30E06"/>
    <w:rsid w:val="00D30F9F"/>
    <w:rsid w:val="00D310DA"/>
    <w:rsid w:val="00D313A0"/>
    <w:rsid w:val="00D315F5"/>
    <w:rsid w:val="00D317E0"/>
    <w:rsid w:val="00D31AEF"/>
    <w:rsid w:val="00D31FA1"/>
    <w:rsid w:val="00D325E0"/>
    <w:rsid w:val="00D325FB"/>
    <w:rsid w:val="00D32915"/>
    <w:rsid w:val="00D32C82"/>
    <w:rsid w:val="00D32FCD"/>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967"/>
    <w:rsid w:val="00D35A53"/>
    <w:rsid w:val="00D35E30"/>
    <w:rsid w:val="00D36153"/>
    <w:rsid w:val="00D369CC"/>
    <w:rsid w:val="00D36A00"/>
    <w:rsid w:val="00D36CC5"/>
    <w:rsid w:val="00D36D91"/>
    <w:rsid w:val="00D36FB6"/>
    <w:rsid w:val="00D37134"/>
    <w:rsid w:val="00D37602"/>
    <w:rsid w:val="00D3762C"/>
    <w:rsid w:val="00D37D7B"/>
    <w:rsid w:val="00D37E73"/>
    <w:rsid w:val="00D40065"/>
    <w:rsid w:val="00D40270"/>
    <w:rsid w:val="00D40762"/>
    <w:rsid w:val="00D408A8"/>
    <w:rsid w:val="00D40E4B"/>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4E03"/>
    <w:rsid w:val="00D45380"/>
    <w:rsid w:val="00D45470"/>
    <w:rsid w:val="00D45547"/>
    <w:rsid w:val="00D45688"/>
    <w:rsid w:val="00D4583E"/>
    <w:rsid w:val="00D45846"/>
    <w:rsid w:val="00D45A74"/>
    <w:rsid w:val="00D45AE8"/>
    <w:rsid w:val="00D45D08"/>
    <w:rsid w:val="00D45D5F"/>
    <w:rsid w:val="00D45E06"/>
    <w:rsid w:val="00D460A8"/>
    <w:rsid w:val="00D4614C"/>
    <w:rsid w:val="00D462BC"/>
    <w:rsid w:val="00D46412"/>
    <w:rsid w:val="00D466E4"/>
    <w:rsid w:val="00D46A63"/>
    <w:rsid w:val="00D46BE2"/>
    <w:rsid w:val="00D46EEF"/>
    <w:rsid w:val="00D471FC"/>
    <w:rsid w:val="00D47319"/>
    <w:rsid w:val="00D47651"/>
    <w:rsid w:val="00D47AE7"/>
    <w:rsid w:val="00D47C22"/>
    <w:rsid w:val="00D47D7E"/>
    <w:rsid w:val="00D47E2D"/>
    <w:rsid w:val="00D47FF6"/>
    <w:rsid w:val="00D5012A"/>
    <w:rsid w:val="00D50471"/>
    <w:rsid w:val="00D50623"/>
    <w:rsid w:val="00D50669"/>
    <w:rsid w:val="00D50730"/>
    <w:rsid w:val="00D508FB"/>
    <w:rsid w:val="00D50D34"/>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A5A"/>
    <w:rsid w:val="00D55BDD"/>
    <w:rsid w:val="00D56104"/>
    <w:rsid w:val="00D562B4"/>
    <w:rsid w:val="00D566CF"/>
    <w:rsid w:val="00D567D4"/>
    <w:rsid w:val="00D56E1D"/>
    <w:rsid w:val="00D570CA"/>
    <w:rsid w:val="00D570F8"/>
    <w:rsid w:val="00D572B9"/>
    <w:rsid w:val="00D57561"/>
    <w:rsid w:val="00D577DD"/>
    <w:rsid w:val="00D578A6"/>
    <w:rsid w:val="00D578F9"/>
    <w:rsid w:val="00D57A23"/>
    <w:rsid w:val="00D57B45"/>
    <w:rsid w:val="00D57FA0"/>
    <w:rsid w:val="00D600C2"/>
    <w:rsid w:val="00D60154"/>
    <w:rsid w:val="00D603FF"/>
    <w:rsid w:val="00D60517"/>
    <w:rsid w:val="00D60701"/>
    <w:rsid w:val="00D60866"/>
    <w:rsid w:val="00D60C17"/>
    <w:rsid w:val="00D60E79"/>
    <w:rsid w:val="00D612D2"/>
    <w:rsid w:val="00D61702"/>
    <w:rsid w:val="00D617BA"/>
    <w:rsid w:val="00D61892"/>
    <w:rsid w:val="00D618CA"/>
    <w:rsid w:val="00D61BDF"/>
    <w:rsid w:val="00D61CC2"/>
    <w:rsid w:val="00D61D42"/>
    <w:rsid w:val="00D61E0A"/>
    <w:rsid w:val="00D61FD4"/>
    <w:rsid w:val="00D621FA"/>
    <w:rsid w:val="00D622A2"/>
    <w:rsid w:val="00D62300"/>
    <w:rsid w:val="00D62356"/>
    <w:rsid w:val="00D62601"/>
    <w:rsid w:val="00D626E1"/>
    <w:rsid w:val="00D62A2B"/>
    <w:rsid w:val="00D62B1D"/>
    <w:rsid w:val="00D62D92"/>
    <w:rsid w:val="00D62DBB"/>
    <w:rsid w:val="00D62E73"/>
    <w:rsid w:val="00D62FF1"/>
    <w:rsid w:val="00D630C3"/>
    <w:rsid w:val="00D633C5"/>
    <w:rsid w:val="00D63440"/>
    <w:rsid w:val="00D634F1"/>
    <w:rsid w:val="00D63878"/>
    <w:rsid w:val="00D638C1"/>
    <w:rsid w:val="00D63B59"/>
    <w:rsid w:val="00D63C3F"/>
    <w:rsid w:val="00D63D13"/>
    <w:rsid w:val="00D63DCF"/>
    <w:rsid w:val="00D63EA0"/>
    <w:rsid w:val="00D63F67"/>
    <w:rsid w:val="00D63FF3"/>
    <w:rsid w:val="00D64044"/>
    <w:rsid w:val="00D6406F"/>
    <w:rsid w:val="00D64544"/>
    <w:rsid w:val="00D64853"/>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E93"/>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90"/>
    <w:rsid w:val="00D70AA9"/>
    <w:rsid w:val="00D70C64"/>
    <w:rsid w:val="00D70DD4"/>
    <w:rsid w:val="00D70FFC"/>
    <w:rsid w:val="00D715AA"/>
    <w:rsid w:val="00D71719"/>
    <w:rsid w:val="00D719D9"/>
    <w:rsid w:val="00D719F9"/>
    <w:rsid w:val="00D71E16"/>
    <w:rsid w:val="00D72105"/>
    <w:rsid w:val="00D7210D"/>
    <w:rsid w:val="00D72486"/>
    <w:rsid w:val="00D72623"/>
    <w:rsid w:val="00D7268E"/>
    <w:rsid w:val="00D726EE"/>
    <w:rsid w:val="00D72707"/>
    <w:rsid w:val="00D72EB3"/>
    <w:rsid w:val="00D731B2"/>
    <w:rsid w:val="00D73592"/>
    <w:rsid w:val="00D7363F"/>
    <w:rsid w:val="00D736DA"/>
    <w:rsid w:val="00D74062"/>
    <w:rsid w:val="00D742B6"/>
    <w:rsid w:val="00D742C3"/>
    <w:rsid w:val="00D7430D"/>
    <w:rsid w:val="00D7445F"/>
    <w:rsid w:val="00D744E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726"/>
    <w:rsid w:val="00D77C05"/>
    <w:rsid w:val="00D77C2A"/>
    <w:rsid w:val="00D77CC6"/>
    <w:rsid w:val="00D77F0F"/>
    <w:rsid w:val="00D80055"/>
    <w:rsid w:val="00D806E8"/>
    <w:rsid w:val="00D80837"/>
    <w:rsid w:val="00D80878"/>
    <w:rsid w:val="00D809AD"/>
    <w:rsid w:val="00D80CB3"/>
    <w:rsid w:val="00D80DA0"/>
    <w:rsid w:val="00D8117E"/>
    <w:rsid w:val="00D81519"/>
    <w:rsid w:val="00D815A7"/>
    <w:rsid w:val="00D81708"/>
    <w:rsid w:val="00D81757"/>
    <w:rsid w:val="00D81885"/>
    <w:rsid w:val="00D81AD2"/>
    <w:rsid w:val="00D81B9C"/>
    <w:rsid w:val="00D81E59"/>
    <w:rsid w:val="00D8202E"/>
    <w:rsid w:val="00D8219C"/>
    <w:rsid w:val="00D822A3"/>
    <w:rsid w:val="00D82808"/>
    <w:rsid w:val="00D82BC7"/>
    <w:rsid w:val="00D82CE0"/>
    <w:rsid w:val="00D82D71"/>
    <w:rsid w:val="00D832EE"/>
    <w:rsid w:val="00D833FE"/>
    <w:rsid w:val="00D8358A"/>
    <w:rsid w:val="00D83593"/>
    <w:rsid w:val="00D839E6"/>
    <w:rsid w:val="00D83A10"/>
    <w:rsid w:val="00D83DAE"/>
    <w:rsid w:val="00D84139"/>
    <w:rsid w:val="00D841F2"/>
    <w:rsid w:val="00D842C6"/>
    <w:rsid w:val="00D84543"/>
    <w:rsid w:val="00D84B54"/>
    <w:rsid w:val="00D84E4A"/>
    <w:rsid w:val="00D84EAA"/>
    <w:rsid w:val="00D8535B"/>
    <w:rsid w:val="00D8555D"/>
    <w:rsid w:val="00D85728"/>
    <w:rsid w:val="00D85C75"/>
    <w:rsid w:val="00D85D7C"/>
    <w:rsid w:val="00D85E87"/>
    <w:rsid w:val="00D85FCE"/>
    <w:rsid w:val="00D86344"/>
    <w:rsid w:val="00D86474"/>
    <w:rsid w:val="00D867A8"/>
    <w:rsid w:val="00D86E29"/>
    <w:rsid w:val="00D8734A"/>
    <w:rsid w:val="00D87697"/>
    <w:rsid w:val="00D87782"/>
    <w:rsid w:val="00D877BB"/>
    <w:rsid w:val="00D87849"/>
    <w:rsid w:val="00D87B5E"/>
    <w:rsid w:val="00D87B62"/>
    <w:rsid w:val="00D87B8A"/>
    <w:rsid w:val="00D90010"/>
    <w:rsid w:val="00D90048"/>
    <w:rsid w:val="00D90131"/>
    <w:rsid w:val="00D90264"/>
    <w:rsid w:val="00D9042C"/>
    <w:rsid w:val="00D90650"/>
    <w:rsid w:val="00D90B53"/>
    <w:rsid w:val="00D90B83"/>
    <w:rsid w:val="00D90D3B"/>
    <w:rsid w:val="00D90DE8"/>
    <w:rsid w:val="00D90F73"/>
    <w:rsid w:val="00D9103F"/>
    <w:rsid w:val="00D911F2"/>
    <w:rsid w:val="00D91580"/>
    <w:rsid w:val="00D9163A"/>
    <w:rsid w:val="00D919F9"/>
    <w:rsid w:val="00D91FC2"/>
    <w:rsid w:val="00D922E4"/>
    <w:rsid w:val="00D92338"/>
    <w:rsid w:val="00D92382"/>
    <w:rsid w:val="00D924BB"/>
    <w:rsid w:val="00D927FE"/>
    <w:rsid w:val="00D92C63"/>
    <w:rsid w:val="00D92CAF"/>
    <w:rsid w:val="00D92EB4"/>
    <w:rsid w:val="00D93286"/>
    <w:rsid w:val="00D9346E"/>
    <w:rsid w:val="00D936AE"/>
    <w:rsid w:val="00D93D75"/>
    <w:rsid w:val="00D943AB"/>
    <w:rsid w:val="00D944A8"/>
    <w:rsid w:val="00D945E5"/>
    <w:rsid w:val="00D94618"/>
    <w:rsid w:val="00D9470C"/>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C3C"/>
    <w:rsid w:val="00D96EBC"/>
    <w:rsid w:val="00D96EED"/>
    <w:rsid w:val="00D97174"/>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6DB"/>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D55"/>
    <w:rsid w:val="00DA40AB"/>
    <w:rsid w:val="00DA4217"/>
    <w:rsid w:val="00DA45F7"/>
    <w:rsid w:val="00DA47A6"/>
    <w:rsid w:val="00DA48DC"/>
    <w:rsid w:val="00DA49C8"/>
    <w:rsid w:val="00DA49D7"/>
    <w:rsid w:val="00DA4CD5"/>
    <w:rsid w:val="00DA4D0B"/>
    <w:rsid w:val="00DA4D27"/>
    <w:rsid w:val="00DA5168"/>
    <w:rsid w:val="00DA526B"/>
    <w:rsid w:val="00DA535D"/>
    <w:rsid w:val="00DA53AC"/>
    <w:rsid w:val="00DA53D7"/>
    <w:rsid w:val="00DA548E"/>
    <w:rsid w:val="00DA56B7"/>
    <w:rsid w:val="00DA583D"/>
    <w:rsid w:val="00DA5911"/>
    <w:rsid w:val="00DA5E37"/>
    <w:rsid w:val="00DA5EB7"/>
    <w:rsid w:val="00DA5EFE"/>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733"/>
    <w:rsid w:val="00DA7AAA"/>
    <w:rsid w:val="00DA7C22"/>
    <w:rsid w:val="00DA7CE0"/>
    <w:rsid w:val="00DA7DD9"/>
    <w:rsid w:val="00DA7F01"/>
    <w:rsid w:val="00DB0003"/>
    <w:rsid w:val="00DB0276"/>
    <w:rsid w:val="00DB0389"/>
    <w:rsid w:val="00DB03B4"/>
    <w:rsid w:val="00DB085C"/>
    <w:rsid w:val="00DB0C68"/>
    <w:rsid w:val="00DB1422"/>
    <w:rsid w:val="00DB18E4"/>
    <w:rsid w:val="00DB198D"/>
    <w:rsid w:val="00DB1A8A"/>
    <w:rsid w:val="00DB1E02"/>
    <w:rsid w:val="00DB2023"/>
    <w:rsid w:val="00DB2076"/>
    <w:rsid w:val="00DB2122"/>
    <w:rsid w:val="00DB2197"/>
    <w:rsid w:val="00DB21D6"/>
    <w:rsid w:val="00DB230F"/>
    <w:rsid w:val="00DB23BC"/>
    <w:rsid w:val="00DB2752"/>
    <w:rsid w:val="00DB2ECC"/>
    <w:rsid w:val="00DB2F17"/>
    <w:rsid w:val="00DB3155"/>
    <w:rsid w:val="00DB3165"/>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EBA"/>
    <w:rsid w:val="00DB4EC4"/>
    <w:rsid w:val="00DB536F"/>
    <w:rsid w:val="00DB54E4"/>
    <w:rsid w:val="00DB5540"/>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960"/>
    <w:rsid w:val="00DB7E8F"/>
    <w:rsid w:val="00DC0118"/>
    <w:rsid w:val="00DC026C"/>
    <w:rsid w:val="00DC02A3"/>
    <w:rsid w:val="00DC056D"/>
    <w:rsid w:val="00DC06E4"/>
    <w:rsid w:val="00DC07C6"/>
    <w:rsid w:val="00DC0949"/>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704"/>
    <w:rsid w:val="00DC48DA"/>
    <w:rsid w:val="00DC4BC1"/>
    <w:rsid w:val="00DC4CB9"/>
    <w:rsid w:val="00DC4DA1"/>
    <w:rsid w:val="00DC4ED2"/>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731"/>
    <w:rsid w:val="00DD0991"/>
    <w:rsid w:val="00DD09EE"/>
    <w:rsid w:val="00DD0A3E"/>
    <w:rsid w:val="00DD0D19"/>
    <w:rsid w:val="00DD0EA3"/>
    <w:rsid w:val="00DD0F4B"/>
    <w:rsid w:val="00DD1147"/>
    <w:rsid w:val="00DD1352"/>
    <w:rsid w:val="00DD152A"/>
    <w:rsid w:val="00DD1C14"/>
    <w:rsid w:val="00DD1D9B"/>
    <w:rsid w:val="00DD1DB0"/>
    <w:rsid w:val="00DD21BB"/>
    <w:rsid w:val="00DD22BE"/>
    <w:rsid w:val="00DD2546"/>
    <w:rsid w:val="00DD25F5"/>
    <w:rsid w:val="00DD2652"/>
    <w:rsid w:val="00DD2659"/>
    <w:rsid w:val="00DD2765"/>
    <w:rsid w:val="00DD28FC"/>
    <w:rsid w:val="00DD2BFF"/>
    <w:rsid w:val="00DD2E7A"/>
    <w:rsid w:val="00DD2F3B"/>
    <w:rsid w:val="00DD35FD"/>
    <w:rsid w:val="00DD3770"/>
    <w:rsid w:val="00DD38F7"/>
    <w:rsid w:val="00DD39B8"/>
    <w:rsid w:val="00DD3A11"/>
    <w:rsid w:val="00DD4061"/>
    <w:rsid w:val="00DD43D0"/>
    <w:rsid w:val="00DD4A0C"/>
    <w:rsid w:val="00DD4B3A"/>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8B"/>
    <w:rsid w:val="00DD7875"/>
    <w:rsid w:val="00DD7947"/>
    <w:rsid w:val="00DD79D0"/>
    <w:rsid w:val="00DD7B89"/>
    <w:rsid w:val="00DD7C1A"/>
    <w:rsid w:val="00DD7ECA"/>
    <w:rsid w:val="00DD7ED1"/>
    <w:rsid w:val="00DE01CA"/>
    <w:rsid w:val="00DE049E"/>
    <w:rsid w:val="00DE063F"/>
    <w:rsid w:val="00DE08A2"/>
    <w:rsid w:val="00DE0984"/>
    <w:rsid w:val="00DE0B24"/>
    <w:rsid w:val="00DE0EAC"/>
    <w:rsid w:val="00DE0EC2"/>
    <w:rsid w:val="00DE10F1"/>
    <w:rsid w:val="00DE120C"/>
    <w:rsid w:val="00DE129A"/>
    <w:rsid w:val="00DE1313"/>
    <w:rsid w:val="00DE1D98"/>
    <w:rsid w:val="00DE1E3E"/>
    <w:rsid w:val="00DE2025"/>
    <w:rsid w:val="00DE2215"/>
    <w:rsid w:val="00DE280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277"/>
    <w:rsid w:val="00DE5502"/>
    <w:rsid w:val="00DE56FD"/>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6ABD"/>
    <w:rsid w:val="00DE7042"/>
    <w:rsid w:val="00DE75E6"/>
    <w:rsid w:val="00DE77E5"/>
    <w:rsid w:val="00DE7824"/>
    <w:rsid w:val="00DE78B6"/>
    <w:rsid w:val="00DE78CE"/>
    <w:rsid w:val="00DE795D"/>
    <w:rsid w:val="00DE7980"/>
    <w:rsid w:val="00DE7EF3"/>
    <w:rsid w:val="00DE7EFE"/>
    <w:rsid w:val="00DE7F24"/>
    <w:rsid w:val="00DF012D"/>
    <w:rsid w:val="00DF013D"/>
    <w:rsid w:val="00DF03C6"/>
    <w:rsid w:val="00DF0879"/>
    <w:rsid w:val="00DF09EC"/>
    <w:rsid w:val="00DF0BD9"/>
    <w:rsid w:val="00DF0C6A"/>
    <w:rsid w:val="00DF0F93"/>
    <w:rsid w:val="00DF11E3"/>
    <w:rsid w:val="00DF1602"/>
    <w:rsid w:val="00DF16B0"/>
    <w:rsid w:val="00DF1B29"/>
    <w:rsid w:val="00DF1BFC"/>
    <w:rsid w:val="00DF1C19"/>
    <w:rsid w:val="00DF1E23"/>
    <w:rsid w:val="00DF20C6"/>
    <w:rsid w:val="00DF20CC"/>
    <w:rsid w:val="00DF2360"/>
    <w:rsid w:val="00DF2482"/>
    <w:rsid w:val="00DF2488"/>
    <w:rsid w:val="00DF276D"/>
    <w:rsid w:val="00DF2780"/>
    <w:rsid w:val="00DF2AEB"/>
    <w:rsid w:val="00DF2CD7"/>
    <w:rsid w:val="00DF2EE3"/>
    <w:rsid w:val="00DF2FC3"/>
    <w:rsid w:val="00DF308A"/>
    <w:rsid w:val="00DF3301"/>
    <w:rsid w:val="00DF3327"/>
    <w:rsid w:val="00DF3427"/>
    <w:rsid w:val="00DF363E"/>
    <w:rsid w:val="00DF36B7"/>
    <w:rsid w:val="00DF38C5"/>
    <w:rsid w:val="00DF3B9F"/>
    <w:rsid w:val="00DF3BFE"/>
    <w:rsid w:val="00DF3D72"/>
    <w:rsid w:val="00DF3D86"/>
    <w:rsid w:val="00DF429E"/>
    <w:rsid w:val="00DF4326"/>
    <w:rsid w:val="00DF43EA"/>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D7"/>
    <w:rsid w:val="00DF5C20"/>
    <w:rsid w:val="00DF5E33"/>
    <w:rsid w:val="00DF5F6A"/>
    <w:rsid w:val="00DF628C"/>
    <w:rsid w:val="00DF62C9"/>
    <w:rsid w:val="00DF6405"/>
    <w:rsid w:val="00DF64C8"/>
    <w:rsid w:val="00DF6578"/>
    <w:rsid w:val="00DF6BB3"/>
    <w:rsid w:val="00DF6BEF"/>
    <w:rsid w:val="00DF6CDC"/>
    <w:rsid w:val="00DF6E33"/>
    <w:rsid w:val="00DF6E7A"/>
    <w:rsid w:val="00DF72AE"/>
    <w:rsid w:val="00DF74E8"/>
    <w:rsid w:val="00DF779E"/>
    <w:rsid w:val="00DF7BB0"/>
    <w:rsid w:val="00DF7CAC"/>
    <w:rsid w:val="00DF7FF3"/>
    <w:rsid w:val="00E00298"/>
    <w:rsid w:val="00E005BD"/>
    <w:rsid w:val="00E00726"/>
    <w:rsid w:val="00E00A98"/>
    <w:rsid w:val="00E00CEE"/>
    <w:rsid w:val="00E00D99"/>
    <w:rsid w:val="00E010C1"/>
    <w:rsid w:val="00E012CF"/>
    <w:rsid w:val="00E01328"/>
    <w:rsid w:val="00E0134E"/>
    <w:rsid w:val="00E0144A"/>
    <w:rsid w:val="00E014D3"/>
    <w:rsid w:val="00E015B8"/>
    <w:rsid w:val="00E01685"/>
    <w:rsid w:val="00E016EB"/>
    <w:rsid w:val="00E01994"/>
    <w:rsid w:val="00E01BA3"/>
    <w:rsid w:val="00E02610"/>
    <w:rsid w:val="00E02712"/>
    <w:rsid w:val="00E0279B"/>
    <w:rsid w:val="00E02C50"/>
    <w:rsid w:val="00E0326E"/>
    <w:rsid w:val="00E037EE"/>
    <w:rsid w:val="00E03977"/>
    <w:rsid w:val="00E039C2"/>
    <w:rsid w:val="00E03B6D"/>
    <w:rsid w:val="00E03E2B"/>
    <w:rsid w:val="00E03EE0"/>
    <w:rsid w:val="00E03EF5"/>
    <w:rsid w:val="00E040F8"/>
    <w:rsid w:val="00E0415B"/>
    <w:rsid w:val="00E04793"/>
    <w:rsid w:val="00E04F74"/>
    <w:rsid w:val="00E0525F"/>
    <w:rsid w:val="00E0554C"/>
    <w:rsid w:val="00E056AC"/>
    <w:rsid w:val="00E05712"/>
    <w:rsid w:val="00E0586F"/>
    <w:rsid w:val="00E05941"/>
    <w:rsid w:val="00E05946"/>
    <w:rsid w:val="00E06084"/>
    <w:rsid w:val="00E060DE"/>
    <w:rsid w:val="00E063FB"/>
    <w:rsid w:val="00E0661F"/>
    <w:rsid w:val="00E06723"/>
    <w:rsid w:val="00E067F1"/>
    <w:rsid w:val="00E06871"/>
    <w:rsid w:val="00E06973"/>
    <w:rsid w:val="00E069D6"/>
    <w:rsid w:val="00E06C0A"/>
    <w:rsid w:val="00E07177"/>
    <w:rsid w:val="00E073E2"/>
    <w:rsid w:val="00E07A77"/>
    <w:rsid w:val="00E07BD4"/>
    <w:rsid w:val="00E07D8A"/>
    <w:rsid w:val="00E07F1B"/>
    <w:rsid w:val="00E10298"/>
    <w:rsid w:val="00E10344"/>
    <w:rsid w:val="00E105F1"/>
    <w:rsid w:val="00E10643"/>
    <w:rsid w:val="00E10AD8"/>
    <w:rsid w:val="00E10E0A"/>
    <w:rsid w:val="00E11060"/>
    <w:rsid w:val="00E11104"/>
    <w:rsid w:val="00E11200"/>
    <w:rsid w:val="00E115A5"/>
    <w:rsid w:val="00E11605"/>
    <w:rsid w:val="00E1165D"/>
    <w:rsid w:val="00E11C62"/>
    <w:rsid w:val="00E11FF9"/>
    <w:rsid w:val="00E122DA"/>
    <w:rsid w:val="00E123BC"/>
    <w:rsid w:val="00E1249C"/>
    <w:rsid w:val="00E12591"/>
    <w:rsid w:val="00E1261E"/>
    <w:rsid w:val="00E1297B"/>
    <w:rsid w:val="00E12D39"/>
    <w:rsid w:val="00E12F2F"/>
    <w:rsid w:val="00E1347D"/>
    <w:rsid w:val="00E135F3"/>
    <w:rsid w:val="00E13680"/>
    <w:rsid w:val="00E13804"/>
    <w:rsid w:val="00E13924"/>
    <w:rsid w:val="00E13D0F"/>
    <w:rsid w:val="00E13D16"/>
    <w:rsid w:val="00E13D58"/>
    <w:rsid w:val="00E13FC4"/>
    <w:rsid w:val="00E142FE"/>
    <w:rsid w:val="00E1436E"/>
    <w:rsid w:val="00E144CF"/>
    <w:rsid w:val="00E1485E"/>
    <w:rsid w:val="00E14912"/>
    <w:rsid w:val="00E14B20"/>
    <w:rsid w:val="00E14BC8"/>
    <w:rsid w:val="00E14E08"/>
    <w:rsid w:val="00E14E5C"/>
    <w:rsid w:val="00E14F26"/>
    <w:rsid w:val="00E150D6"/>
    <w:rsid w:val="00E150D7"/>
    <w:rsid w:val="00E15122"/>
    <w:rsid w:val="00E1593C"/>
    <w:rsid w:val="00E15948"/>
    <w:rsid w:val="00E16027"/>
    <w:rsid w:val="00E160C9"/>
    <w:rsid w:val="00E16307"/>
    <w:rsid w:val="00E16382"/>
    <w:rsid w:val="00E16577"/>
    <w:rsid w:val="00E165BD"/>
    <w:rsid w:val="00E16A24"/>
    <w:rsid w:val="00E16A2E"/>
    <w:rsid w:val="00E16B5D"/>
    <w:rsid w:val="00E16BB9"/>
    <w:rsid w:val="00E16BFA"/>
    <w:rsid w:val="00E16BFF"/>
    <w:rsid w:val="00E16C2C"/>
    <w:rsid w:val="00E16EFA"/>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315"/>
    <w:rsid w:val="00E21571"/>
    <w:rsid w:val="00E218C8"/>
    <w:rsid w:val="00E21F34"/>
    <w:rsid w:val="00E225E7"/>
    <w:rsid w:val="00E22645"/>
    <w:rsid w:val="00E228B3"/>
    <w:rsid w:val="00E22A75"/>
    <w:rsid w:val="00E22B61"/>
    <w:rsid w:val="00E22F60"/>
    <w:rsid w:val="00E22FA1"/>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6340"/>
    <w:rsid w:val="00E263BC"/>
    <w:rsid w:val="00E26461"/>
    <w:rsid w:val="00E26569"/>
    <w:rsid w:val="00E265BD"/>
    <w:rsid w:val="00E265BF"/>
    <w:rsid w:val="00E26681"/>
    <w:rsid w:val="00E26773"/>
    <w:rsid w:val="00E26915"/>
    <w:rsid w:val="00E26B81"/>
    <w:rsid w:val="00E26EFC"/>
    <w:rsid w:val="00E26FDA"/>
    <w:rsid w:val="00E27107"/>
    <w:rsid w:val="00E271E3"/>
    <w:rsid w:val="00E272FE"/>
    <w:rsid w:val="00E275FF"/>
    <w:rsid w:val="00E2762A"/>
    <w:rsid w:val="00E2764F"/>
    <w:rsid w:val="00E27832"/>
    <w:rsid w:val="00E278B8"/>
    <w:rsid w:val="00E279B2"/>
    <w:rsid w:val="00E279F5"/>
    <w:rsid w:val="00E27AE1"/>
    <w:rsid w:val="00E27BF1"/>
    <w:rsid w:val="00E27D0B"/>
    <w:rsid w:val="00E301F5"/>
    <w:rsid w:val="00E3022E"/>
    <w:rsid w:val="00E30299"/>
    <w:rsid w:val="00E30319"/>
    <w:rsid w:val="00E306FD"/>
    <w:rsid w:val="00E307C1"/>
    <w:rsid w:val="00E307F6"/>
    <w:rsid w:val="00E309F0"/>
    <w:rsid w:val="00E30DCE"/>
    <w:rsid w:val="00E313A3"/>
    <w:rsid w:val="00E318BC"/>
    <w:rsid w:val="00E31F18"/>
    <w:rsid w:val="00E31FAC"/>
    <w:rsid w:val="00E32141"/>
    <w:rsid w:val="00E322DE"/>
    <w:rsid w:val="00E32424"/>
    <w:rsid w:val="00E324F5"/>
    <w:rsid w:val="00E32585"/>
    <w:rsid w:val="00E3258F"/>
    <w:rsid w:val="00E3284E"/>
    <w:rsid w:val="00E328C2"/>
    <w:rsid w:val="00E32905"/>
    <w:rsid w:val="00E32A31"/>
    <w:rsid w:val="00E32BB3"/>
    <w:rsid w:val="00E32C20"/>
    <w:rsid w:val="00E32FBC"/>
    <w:rsid w:val="00E3307A"/>
    <w:rsid w:val="00E331A2"/>
    <w:rsid w:val="00E33382"/>
    <w:rsid w:val="00E334DA"/>
    <w:rsid w:val="00E33800"/>
    <w:rsid w:val="00E3390B"/>
    <w:rsid w:val="00E33E32"/>
    <w:rsid w:val="00E34105"/>
    <w:rsid w:val="00E34231"/>
    <w:rsid w:val="00E34574"/>
    <w:rsid w:val="00E345C6"/>
    <w:rsid w:val="00E3482C"/>
    <w:rsid w:val="00E34991"/>
    <w:rsid w:val="00E34B01"/>
    <w:rsid w:val="00E34B2E"/>
    <w:rsid w:val="00E34BE9"/>
    <w:rsid w:val="00E34C0D"/>
    <w:rsid w:val="00E34CFB"/>
    <w:rsid w:val="00E34DA7"/>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CA"/>
    <w:rsid w:val="00E36C66"/>
    <w:rsid w:val="00E37108"/>
    <w:rsid w:val="00E37182"/>
    <w:rsid w:val="00E3719A"/>
    <w:rsid w:val="00E371F6"/>
    <w:rsid w:val="00E37302"/>
    <w:rsid w:val="00E3736B"/>
    <w:rsid w:val="00E37717"/>
    <w:rsid w:val="00E37746"/>
    <w:rsid w:val="00E37747"/>
    <w:rsid w:val="00E37760"/>
    <w:rsid w:val="00E37A23"/>
    <w:rsid w:val="00E37A8D"/>
    <w:rsid w:val="00E37AF2"/>
    <w:rsid w:val="00E37B52"/>
    <w:rsid w:val="00E37B62"/>
    <w:rsid w:val="00E37C77"/>
    <w:rsid w:val="00E37D70"/>
    <w:rsid w:val="00E37DA9"/>
    <w:rsid w:val="00E37F0D"/>
    <w:rsid w:val="00E400ED"/>
    <w:rsid w:val="00E4019A"/>
    <w:rsid w:val="00E406EA"/>
    <w:rsid w:val="00E40861"/>
    <w:rsid w:val="00E40CD0"/>
    <w:rsid w:val="00E40E37"/>
    <w:rsid w:val="00E41250"/>
    <w:rsid w:val="00E4133D"/>
    <w:rsid w:val="00E4135B"/>
    <w:rsid w:val="00E414BD"/>
    <w:rsid w:val="00E41530"/>
    <w:rsid w:val="00E41785"/>
    <w:rsid w:val="00E41874"/>
    <w:rsid w:val="00E41A2B"/>
    <w:rsid w:val="00E41A4E"/>
    <w:rsid w:val="00E41D55"/>
    <w:rsid w:val="00E41D94"/>
    <w:rsid w:val="00E41FB5"/>
    <w:rsid w:val="00E42681"/>
    <w:rsid w:val="00E42784"/>
    <w:rsid w:val="00E42820"/>
    <w:rsid w:val="00E42836"/>
    <w:rsid w:val="00E42905"/>
    <w:rsid w:val="00E42E91"/>
    <w:rsid w:val="00E42F51"/>
    <w:rsid w:val="00E430EF"/>
    <w:rsid w:val="00E43236"/>
    <w:rsid w:val="00E434C1"/>
    <w:rsid w:val="00E435CB"/>
    <w:rsid w:val="00E43A7C"/>
    <w:rsid w:val="00E43C8F"/>
    <w:rsid w:val="00E43D10"/>
    <w:rsid w:val="00E43D1D"/>
    <w:rsid w:val="00E43E46"/>
    <w:rsid w:val="00E43EAE"/>
    <w:rsid w:val="00E44337"/>
    <w:rsid w:val="00E445DB"/>
    <w:rsid w:val="00E4477D"/>
    <w:rsid w:val="00E44925"/>
    <w:rsid w:val="00E449DD"/>
    <w:rsid w:val="00E44B31"/>
    <w:rsid w:val="00E44C1D"/>
    <w:rsid w:val="00E44C2F"/>
    <w:rsid w:val="00E45016"/>
    <w:rsid w:val="00E452C7"/>
    <w:rsid w:val="00E452F4"/>
    <w:rsid w:val="00E45475"/>
    <w:rsid w:val="00E454D9"/>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6F73"/>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BAD"/>
    <w:rsid w:val="00E50C8B"/>
    <w:rsid w:val="00E50F6D"/>
    <w:rsid w:val="00E510CE"/>
    <w:rsid w:val="00E51148"/>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CD4"/>
    <w:rsid w:val="00E54141"/>
    <w:rsid w:val="00E54261"/>
    <w:rsid w:val="00E54633"/>
    <w:rsid w:val="00E54787"/>
    <w:rsid w:val="00E5478A"/>
    <w:rsid w:val="00E54C80"/>
    <w:rsid w:val="00E54DE0"/>
    <w:rsid w:val="00E5532D"/>
    <w:rsid w:val="00E555E6"/>
    <w:rsid w:val="00E557AC"/>
    <w:rsid w:val="00E55AAB"/>
    <w:rsid w:val="00E55D8A"/>
    <w:rsid w:val="00E55FA0"/>
    <w:rsid w:val="00E561C6"/>
    <w:rsid w:val="00E564FD"/>
    <w:rsid w:val="00E5685D"/>
    <w:rsid w:val="00E569F7"/>
    <w:rsid w:val="00E56B10"/>
    <w:rsid w:val="00E5714F"/>
    <w:rsid w:val="00E571B0"/>
    <w:rsid w:val="00E572B0"/>
    <w:rsid w:val="00E57E0E"/>
    <w:rsid w:val="00E57F3F"/>
    <w:rsid w:val="00E601EB"/>
    <w:rsid w:val="00E6034D"/>
    <w:rsid w:val="00E6070B"/>
    <w:rsid w:val="00E60A85"/>
    <w:rsid w:val="00E60CC3"/>
    <w:rsid w:val="00E60D47"/>
    <w:rsid w:val="00E61042"/>
    <w:rsid w:val="00E61111"/>
    <w:rsid w:val="00E61319"/>
    <w:rsid w:val="00E61407"/>
    <w:rsid w:val="00E61543"/>
    <w:rsid w:val="00E61581"/>
    <w:rsid w:val="00E61686"/>
    <w:rsid w:val="00E61C6A"/>
    <w:rsid w:val="00E61E6E"/>
    <w:rsid w:val="00E62296"/>
    <w:rsid w:val="00E622DC"/>
    <w:rsid w:val="00E62311"/>
    <w:rsid w:val="00E6279E"/>
    <w:rsid w:val="00E62A18"/>
    <w:rsid w:val="00E62E8B"/>
    <w:rsid w:val="00E6326A"/>
    <w:rsid w:val="00E63312"/>
    <w:rsid w:val="00E635A0"/>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DF8"/>
    <w:rsid w:val="00E64F61"/>
    <w:rsid w:val="00E65027"/>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13"/>
    <w:rsid w:val="00E66DE6"/>
    <w:rsid w:val="00E66E36"/>
    <w:rsid w:val="00E66E5B"/>
    <w:rsid w:val="00E67153"/>
    <w:rsid w:val="00E67273"/>
    <w:rsid w:val="00E673D5"/>
    <w:rsid w:val="00E67411"/>
    <w:rsid w:val="00E67A13"/>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34C"/>
    <w:rsid w:val="00E724E3"/>
    <w:rsid w:val="00E725A7"/>
    <w:rsid w:val="00E727E0"/>
    <w:rsid w:val="00E729A0"/>
    <w:rsid w:val="00E72DD0"/>
    <w:rsid w:val="00E7344A"/>
    <w:rsid w:val="00E738C2"/>
    <w:rsid w:val="00E73989"/>
    <w:rsid w:val="00E73C44"/>
    <w:rsid w:val="00E73DAA"/>
    <w:rsid w:val="00E73E0E"/>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708E"/>
    <w:rsid w:val="00E774BC"/>
    <w:rsid w:val="00E7754B"/>
    <w:rsid w:val="00E7777C"/>
    <w:rsid w:val="00E77949"/>
    <w:rsid w:val="00E77B03"/>
    <w:rsid w:val="00E77BD0"/>
    <w:rsid w:val="00E77CF8"/>
    <w:rsid w:val="00E77F8C"/>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1E97"/>
    <w:rsid w:val="00E81F6B"/>
    <w:rsid w:val="00E82058"/>
    <w:rsid w:val="00E826AF"/>
    <w:rsid w:val="00E828AB"/>
    <w:rsid w:val="00E828BB"/>
    <w:rsid w:val="00E82B2A"/>
    <w:rsid w:val="00E82B38"/>
    <w:rsid w:val="00E830AE"/>
    <w:rsid w:val="00E831D4"/>
    <w:rsid w:val="00E832B4"/>
    <w:rsid w:val="00E83F18"/>
    <w:rsid w:val="00E83F84"/>
    <w:rsid w:val="00E843C9"/>
    <w:rsid w:val="00E8470B"/>
    <w:rsid w:val="00E847FD"/>
    <w:rsid w:val="00E849CE"/>
    <w:rsid w:val="00E84A8F"/>
    <w:rsid w:val="00E84C37"/>
    <w:rsid w:val="00E84CDC"/>
    <w:rsid w:val="00E84E58"/>
    <w:rsid w:val="00E84EFC"/>
    <w:rsid w:val="00E850A3"/>
    <w:rsid w:val="00E850C8"/>
    <w:rsid w:val="00E856D5"/>
    <w:rsid w:val="00E85704"/>
    <w:rsid w:val="00E85885"/>
    <w:rsid w:val="00E85A0D"/>
    <w:rsid w:val="00E85BF6"/>
    <w:rsid w:val="00E85E5D"/>
    <w:rsid w:val="00E860BE"/>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BA3"/>
    <w:rsid w:val="00E87D16"/>
    <w:rsid w:val="00E87D84"/>
    <w:rsid w:val="00E87DDD"/>
    <w:rsid w:val="00E90097"/>
    <w:rsid w:val="00E90117"/>
    <w:rsid w:val="00E90A50"/>
    <w:rsid w:val="00E90BCB"/>
    <w:rsid w:val="00E90C2F"/>
    <w:rsid w:val="00E911D3"/>
    <w:rsid w:val="00E91549"/>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E9"/>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677"/>
    <w:rsid w:val="00E95A60"/>
    <w:rsid w:val="00E95A88"/>
    <w:rsid w:val="00E95BC1"/>
    <w:rsid w:val="00E95C07"/>
    <w:rsid w:val="00E95F1A"/>
    <w:rsid w:val="00E962F8"/>
    <w:rsid w:val="00E963B1"/>
    <w:rsid w:val="00E9643B"/>
    <w:rsid w:val="00E96B2A"/>
    <w:rsid w:val="00E96D54"/>
    <w:rsid w:val="00E96DAC"/>
    <w:rsid w:val="00E96DB0"/>
    <w:rsid w:val="00E96F00"/>
    <w:rsid w:val="00E9702D"/>
    <w:rsid w:val="00E970F5"/>
    <w:rsid w:val="00E97206"/>
    <w:rsid w:val="00E972E0"/>
    <w:rsid w:val="00E97321"/>
    <w:rsid w:val="00E9781D"/>
    <w:rsid w:val="00E97D08"/>
    <w:rsid w:val="00EA091A"/>
    <w:rsid w:val="00EA0AE6"/>
    <w:rsid w:val="00EA0BD7"/>
    <w:rsid w:val="00EA0CBF"/>
    <w:rsid w:val="00EA1356"/>
    <w:rsid w:val="00EA153A"/>
    <w:rsid w:val="00EA15FD"/>
    <w:rsid w:val="00EA1CB2"/>
    <w:rsid w:val="00EA2291"/>
    <w:rsid w:val="00EA23F4"/>
    <w:rsid w:val="00EA2504"/>
    <w:rsid w:val="00EA268C"/>
    <w:rsid w:val="00EA2695"/>
    <w:rsid w:val="00EA2942"/>
    <w:rsid w:val="00EA2B7A"/>
    <w:rsid w:val="00EA30AD"/>
    <w:rsid w:val="00EA3552"/>
    <w:rsid w:val="00EA357F"/>
    <w:rsid w:val="00EA3BA8"/>
    <w:rsid w:val="00EA3BBF"/>
    <w:rsid w:val="00EA3D93"/>
    <w:rsid w:val="00EA3DC5"/>
    <w:rsid w:val="00EA4035"/>
    <w:rsid w:val="00EA431B"/>
    <w:rsid w:val="00EA4449"/>
    <w:rsid w:val="00EA453C"/>
    <w:rsid w:val="00EA459C"/>
    <w:rsid w:val="00EA45EA"/>
    <w:rsid w:val="00EA4751"/>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ABD"/>
    <w:rsid w:val="00EA6D53"/>
    <w:rsid w:val="00EA6DB9"/>
    <w:rsid w:val="00EA74AE"/>
    <w:rsid w:val="00EA7AF6"/>
    <w:rsid w:val="00EA7B1F"/>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DA"/>
    <w:rsid w:val="00EB720E"/>
    <w:rsid w:val="00EB7626"/>
    <w:rsid w:val="00EB7722"/>
    <w:rsid w:val="00EB780E"/>
    <w:rsid w:val="00EB79BE"/>
    <w:rsid w:val="00EB79E4"/>
    <w:rsid w:val="00EB7CEA"/>
    <w:rsid w:val="00EB7D49"/>
    <w:rsid w:val="00EB7E63"/>
    <w:rsid w:val="00EC04A4"/>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135"/>
    <w:rsid w:val="00EC42B9"/>
    <w:rsid w:val="00EC45D7"/>
    <w:rsid w:val="00EC47DC"/>
    <w:rsid w:val="00EC4948"/>
    <w:rsid w:val="00EC4BDD"/>
    <w:rsid w:val="00EC4C25"/>
    <w:rsid w:val="00EC4CA2"/>
    <w:rsid w:val="00EC4E35"/>
    <w:rsid w:val="00EC4F02"/>
    <w:rsid w:val="00EC4F6C"/>
    <w:rsid w:val="00EC50F3"/>
    <w:rsid w:val="00EC5279"/>
    <w:rsid w:val="00EC542E"/>
    <w:rsid w:val="00EC5466"/>
    <w:rsid w:val="00EC5933"/>
    <w:rsid w:val="00EC5C42"/>
    <w:rsid w:val="00EC5DCC"/>
    <w:rsid w:val="00EC5F06"/>
    <w:rsid w:val="00EC60F9"/>
    <w:rsid w:val="00EC616A"/>
    <w:rsid w:val="00EC6287"/>
    <w:rsid w:val="00EC6474"/>
    <w:rsid w:val="00EC6A6B"/>
    <w:rsid w:val="00EC6B9B"/>
    <w:rsid w:val="00EC6CCD"/>
    <w:rsid w:val="00EC6D8B"/>
    <w:rsid w:val="00EC6DDB"/>
    <w:rsid w:val="00EC6EA5"/>
    <w:rsid w:val="00EC6FC1"/>
    <w:rsid w:val="00EC7034"/>
    <w:rsid w:val="00EC7248"/>
    <w:rsid w:val="00EC731B"/>
    <w:rsid w:val="00EC73B3"/>
    <w:rsid w:val="00EC7664"/>
    <w:rsid w:val="00EC76F7"/>
    <w:rsid w:val="00EC794A"/>
    <w:rsid w:val="00EC7A15"/>
    <w:rsid w:val="00ED0040"/>
    <w:rsid w:val="00ED0047"/>
    <w:rsid w:val="00ED0350"/>
    <w:rsid w:val="00ED04BC"/>
    <w:rsid w:val="00ED0A4B"/>
    <w:rsid w:val="00ED0DEA"/>
    <w:rsid w:val="00ED0F7C"/>
    <w:rsid w:val="00ED1508"/>
    <w:rsid w:val="00ED18C6"/>
    <w:rsid w:val="00ED19A9"/>
    <w:rsid w:val="00ED1BE7"/>
    <w:rsid w:val="00ED1C40"/>
    <w:rsid w:val="00ED2231"/>
    <w:rsid w:val="00ED271E"/>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7E7"/>
    <w:rsid w:val="00ED4B86"/>
    <w:rsid w:val="00ED4DEB"/>
    <w:rsid w:val="00ED4E25"/>
    <w:rsid w:val="00ED4E87"/>
    <w:rsid w:val="00ED50EF"/>
    <w:rsid w:val="00ED5218"/>
    <w:rsid w:val="00ED5719"/>
    <w:rsid w:val="00ED597F"/>
    <w:rsid w:val="00ED59A1"/>
    <w:rsid w:val="00ED5A78"/>
    <w:rsid w:val="00ED5C4B"/>
    <w:rsid w:val="00ED5F6A"/>
    <w:rsid w:val="00ED631A"/>
    <w:rsid w:val="00ED6955"/>
    <w:rsid w:val="00ED6DEA"/>
    <w:rsid w:val="00ED7153"/>
    <w:rsid w:val="00ED71A6"/>
    <w:rsid w:val="00ED72EF"/>
    <w:rsid w:val="00ED738E"/>
    <w:rsid w:val="00ED7750"/>
    <w:rsid w:val="00ED7794"/>
    <w:rsid w:val="00ED785F"/>
    <w:rsid w:val="00ED7901"/>
    <w:rsid w:val="00ED7A5B"/>
    <w:rsid w:val="00ED7F3D"/>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8EC"/>
    <w:rsid w:val="00EE1D8B"/>
    <w:rsid w:val="00EE2879"/>
    <w:rsid w:val="00EE28A0"/>
    <w:rsid w:val="00EE2ADA"/>
    <w:rsid w:val="00EE2D2F"/>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2E2"/>
    <w:rsid w:val="00EE5B91"/>
    <w:rsid w:val="00EE5FE8"/>
    <w:rsid w:val="00EE6036"/>
    <w:rsid w:val="00EE6357"/>
    <w:rsid w:val="00EE6422"/>
    <w:rsid w:val="00EE660B"/>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D17"/>
    <w:rsid w:val="00EE7EC1"/>
    <w:rsid w:val="00EF007D"/>
    <w:rsid w:val="00EF04E4"/>
    <w:rsid w:val="00EF06EE"/>
    <w:rsid w:val="00EF082F"/>
    <w:rsid w:val="00EF08DA"/>
    <w:rsid w:val="00EF0DE2"/>
    <w:rsid w:val="00EF0F68"/>
    <w:rsid w:val="00EF10F8"/>
    <w:rsid w:val="00EF13E0"/>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BBD"/>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7468"/>
    <w:rsid w:val="00EF75B2"/>
    <w:rsid w:val="00EF7693"/>
    <w:rsid w:val="00EF7BED"/>
    <w:rsid w:val="00EF7C04"/>
    <w:rsid w:val="00EF7E94"/>
    <w:rsid w:val="00EF7EBA"/>
    <w:rsid w:val="00F000C9"/>
    <w:rsid w:val="00F00142"/>
    <w:rsid w:val="00F00159"/>
    <w:rsid w:val="00F001C1"/>
    <w:rsid w:val="00F00231"/>
    <w:rsid w:val="00F00663"/>
    <w:rsid w:val="00F00749"/>
    <w:rsid w:val="00F00C09"/>
    <w:rsid w:val="00F00D62"/>
    <w:rsid w:val="00F00D86"/>
    <w:rsid w:val="00F00F6F"/>
    <w:rsid w:val="00F01025"/>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B13"/>
    <w:rsid w:val="00F03C21"/>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44E"/>
    <w:rsid w:val="00F074D6"/>
    <w:rsid w:val="00F07587"/>
    <w:rsid w:val="00F076DE"/>
    <w:rsid w:val="00F077E5"/>
    <w:rsid w:val="00F07929"/>
    <w:rsid w:val="00F07A21"/>
    <w:rsid w:val="00F07DE1"/>
    <w:rsid w:val="00F07EBC"/>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A6D"/>
    <w:rsid w:val="00F11B2A"/>
    <w:rsid w:val="00F11E75"/>
    <w:rsid w:val="00F11FB0"/>
    <w:rsid w:val="00F121AB"/>
    <w:rsid w:val="00F123DA"/>
    <w:rsid w:val="00F124C4"/>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579"/>
    <w:rsid w:val="00F207F0"/>
    <w:rsid w:val="00F20859"/>
    <w:rsid w:val="00F20F66"/>
    <w:rsid w:val="00F21703"/>
    <w:rsid w:val="00F21940"/>
    <w:rsid w:val="00F21A1E"/>
    <w:rsid w:val="00F21A9E"/>
    <w:rsid w:val="00F21CB9"/>
    <w:rsid w:val="00F21F3D"/>
    <w:rsid w:val="00F22075"/>
    <w:rsid w:val="00F226D8"/>
    <w:rsid w:val="00F2286E"/>
    <w:rsid w:val="00F22893"/>
    <w:rsid w:val="00F228A2"/>
    <w:rsid w:val="00F22B0E"/>
    <w:rsid w:val="00F22B52"/>
    <w:rsid w:val="00F22D00"/>
    <w:rsid w:val="00F22D5A"/>
    <w:rsid w:val="00F22F6B"/>
    <w:rsid w:val="00F23285"/>
    <w:rsid w:val="00F232D3"/>
    <w:rsid w:val="00F236F4"/>
    <w:rsid w:val="00F2370F"/>
    <w:rsid w:val="00F237F2"/>
    <w:rsid w:val="00F23A16"/>
    <w:rsid w:val="00F23C0F"/>
    <w:rsid w:val="00F23E36"/>
    <w:rsid w:val="00F23F0B"/>
    <w:rsid w:val="00F23F1F"/>
    <w:rsid w:val="00F2403B"/>
    <w:rsid w:val="00F2447F"/>
    <w:rsid w:val="00F24631"/>
    <w:rsid w:val="00F24749"/>
    <w:rsid w:val="00F24B6E"/>
    <w:rsid w:val="00F24DA4"/>
    <w:rsid w:val="00F25015"/>
    <w:rsid w:val="00F2501E"/>
    <w:rsid w:val="00F251D8"/>
    <w:rsid w:val="00F251DC"/>
    <w:rsid w:val="00F25208"/>
    <w:rsid w:val="00F252F6"/>
    <w:rsid w:val="00F2555F"/>
    <w:rsid w:val="00F25A95"/>
    <w:rsid w:val="00F25C21"/>
    <w:rsid w:val="00F25DFA"/>
    <w:rsid w:val="00F25EF8"/>
    <w:rsid w:val="00F2600A"/>
    <w:rsid w:val="00F26065"/>
    <w:rsid w:val="00F26462"/>
    <w:rsid w:val="00F26558"/>
    <w:rsid w:val="00F268D1"/>
    <w:rsid w:val="00F269D7"/>
    <w:rsid w:val="00F26BB9"/>
    <w:rsid w:val="00F270C3"/>
    <w:rsid w:val="00F2757C"/>
    <w:rsid w:val="00F2798A"/>
    <w:rsid w:val="00F279DA"/>
    <w:rsid w:val="00F27A03"/>
    <w:rsid w:val="00F27E61"/>
    <w:rsid w:val="00F302DD"/>
    <w:rsid w:val="00F30417"/>
    <w:rsid w:val="00F3046B"/>
    <w:rsid w:val="00F309C5"/>
    <w:rsid w:val="00F30B83"/>
    <w:rsid w:val="00F30BF5"/>
    <w:rsid w:val="00F30DB2"/>
    <w:rsid w:val="00F30DC9"/>
    <w:rsid w:val="00F30EBD"/>
    <w:rsid w:val="00F31024"/>
    <w:rsid w:val="00F3112D"/>
    <w:rsid w:val="00F3146D"/>
    <w:rsid w:val="00F315FA"/>
    <w:rsid w:val="00F3167D"/>
    <w:rsid w:val="00F31765"/>
    <w:rsid w:val="00F317B2"/>
    <w:rsid w:val="00F319FD"/>
    <w:rsid w:val="00F31A28"/>
    <w:rsid w:val="00F31E61"/>
    <w:rsid w:val="00F321AC"/>
    <w:rsid w:val="00F32347"/>
    <w:rsid w:val="00F325A0"/>
    <w:rsid w:val="00F3264A"/>
    <w:rsid w:val="00F32807"/>
    <w:rsid w:val="00F3286A"/>
    <w:rsid w:val="00F32B51"/>
    <w:rsid w:val="00F32B81"/>
    <w:rsid w:val="00F32D99"/>
    <w:rsid w:val="00F32E9A"/>
    <w:rsid w:val="00F32FCA"/>
    <w:rsid w:val="00F3300F"/>
    <w:rsid w:val="00F33063"/>
    <w:rsid w:val="00F3360C"/>
    <w:rsid w:val="00F336AC"/>
    <w:rsid w:val="00F3372A"/>
    <w:rsid w:val="00F33B29"/>
    <w:rsid w:val="00F33D14"/>
    <w:rsid w:val="00F33F03"/>
    <w:rsid w:val="00F341BA"/>
    <w:rsid w:val="00F342C8"/>
    <w:rsid w:val="00F342DB"/>
    <w:rsid w:val="00F34378"/>
    <w:rsid w:val="00F3444D"/>
    <w:rsid w:val="00F34475"/>
    <w:rsid w:val="00F34480"/>
    <w:rsid w:val="00F34626"/>
    <w:rsid w:val="00F3496E"/>
    <w:rsid w:val="00F34F24"/>
    <w:rsid w:val="00F3510C"/>
    <w:rsid w:val="00F35328"/>
    <w:rsid w:val="00F3561F"/>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0E6"/>
    <w:rsid w:val="00F372A7"/>
    <w:rsid w:val="00F3736F"/>
    <w:rsid w:val="00F3743C"/>
    <w:rsid w:val="00F37500"/>
    <w:rsid w:val="00F376DD"/>
    <w:rsid w:val="00F3773D"/>
    <w:rsid w:val="00F3788B"/>
    <w:rsid w:val="00F378B6"/>
    <w:rsid w:val="00F3796F"/>
    <w:rsid w:val="00F37A55"/>
    <w:rsid w:val="00F37B47"/>
    <w:rsid w:val="00F37C60"/>
    <w:rsid w:val="00F37CC9"/>
    <w:rsid w:val="00F37DD4"/>
    <w:rsid w:val="00F40448"/>
    <w:rsid w:val="00F40507"/>
    <w:rsid w:val="00F40715"/>
    <w:rsid w:val="00F4087C"/>
    <w:rsid w:val="00F40BAD"/>
    <w:rsid w:val="00F41115"/>
    <w:rsid w:val="00F41259"/>
    <w:rsid w:val="00F4129E"/>
    <w:rsid w:val="00F41311"/>
    <w:rsid w:val="00F41533"/>
    <w:rsid w:val="00F41AAA"/>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59A"/>
    <w:rsid w:val="00F4365A"/>
    <w:rsid w:val="00F43D2C"/>
    <w:rsid w:val="00F43DE5"/>
    <w:rsid w:val="00F43E85"/>
    <w:rsid w:val="00F44067"/>
    <w:rsid w:val="00F4467A"/>
    <w:rsid w:val="00F44BA7"/>
    <w:rsid w:val="00F44C6C"/>
    <w:rsid w:val="00F44DFB"/>
    <w:rsid w:val="00F44E77"/>
    <w:rsid w:val="00F44FB4"/>
    <w:rsid w:val="00F44FE6"/>
    <w:rsid w:val="00F450CF"/>
    <w:rsid w:val="00F45131"/>
    <w:rsid w:val="00F45921"/>
    <w:rsid w:val="00F459FE"/>
    <w:rsid w:val="00F45A96"/>
    <w:rsid w:val="00F45ACC"/>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BC2"/>
    <w:rsid w:val="00F51C2D"/>
    <w:rsid w:val="00F51EAF"/>
    <w:rsid w:val="00F527A9"/>
    <w:rsid w:val="00F52868"/>
    <w:rsid w:val="00F52897"/>
    <w:rsid w:val="00F52901"/>
    <w:rsid w:val="00F529F9"/>
    <w:rsid w:val="00F52A36"/>
    <w:rsid w:val="00F52B41"/>
    <w:rsid w:val="00F52B67"/>
    <w:rsid w:val="00F52D71"/>
    <w:rsid w:val="00F52DF8"/>
    <w:rsid w:val="00F52FBD"/>
    <w:rsid w:val="00F53066"/>
    <w:rsid w:val="00F53BE5"/>
    <w:rsid w:val="00F53ECD"/>
    <w:rsid w:val="00F5412D"/>
    <w:rsid w:val="00F54197"/>
    <w:rsid w:val="00F541E4"/>
    <w:rsid w:val="00F5468E"/>
    <w:rsid w:val="00F54C16"/>
    <w:rsid w:val="00F54E4F"/>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40F"/>
    <w:rsid w:val="00F614C6"/>
    <w:rsid w:val="00F619DE"/>
    <w:rsid w:val="00F61CA3"/>
    <w:rsid w:val="00F61E2B"/>
    <w:rsid w:val="00F61FAC"/>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EDB"/>
    <w:rsid w:val="00F65271"/>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850"/>
    <w:rsid w:val="00F67A6C"/>
    <w:rsid w:val="00F67C7B"/>
    <w:rsid w:val="00F67DD6"/>
    <w:rsid w:val="00F67EB6"/>
    <w:rsid w:val="00F70006"/>
    <w:rsid w:val="00F703A7"/>
    <w:rsid w:val="00F7085B"/>
    <w:rsid w:val="00F71178"/>
    <w:rsid w:val="00F7138D"/>
    <w:rsid w:val="00F71450"/>
    <w:rsid w:val="00F71865"/>
    <w:rsid w:val="00F71A39"/>
    <w:rsid w:val="00F71B13"/>
    <w:rsid w:val="00F71D8E"/>
    <w:rsid w:val="00F71E93"/>
    <w:rsid w:val="00F71F51"/>
    <w:rsid w:val="00F7203A"/>
    <w:rsid w:val="00F72203"/>
    <w:rsid w:val="00F725DB"/>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4A98"/>
    <w:rsid w:val="00F752E2"/>
    <w:rsid w:val="00F75457"/>
    <w:rsid w:val="00F75702"/>
    <w:rsid w:val="00F75B2A"/>
    <w:rsid w:val="00F75B9D"/>
    <w:rsid w:val="00F75E8B"/>
    <w:rsid w:val="00F76193"/>
    <w:rsid w:val="00F76A90"/>
    <w:rsid w:val="00F76F16"/>
    <w:rsid w:val="00F77049"/>
    <w:rsid w:val="00F77167"/>
    <w:rsid w:val="00F77247"/>
    <w:rsid w:val="00F772FC"/>
    <w:rsid w:val="00F773CA"/>
    <w:rsid w:val="00F77914"/>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A13"/>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3BA"/>
    <w:rsid w:val="00F8463D"/>
    <w:rsid w:val="00F84AF2"/>
    <w:rsid w:val="00F84B72"/>
    <w:rsid w:val="00F84C60"/>
    <w:rsid w:val="00F85233"/>
    <w:rsid w:val="00F852A6"/>
    <w:rsid w:val="00F853CE"/>
    <w:rsid w:val="00F8562C"/>
    <w:rsid w:val="00F85713"/>
    <w:rsid w:val="00F85DE0"/>
    <w:rsid w:val="00F863B3"/>
    <w:rsid w:val="00F86C68"/>
    <w:rsid w:val="00F86DEB"/>
    <w:rsid w:val="00F87011"/>
    <w:rsid w:val="00F87118"/>
    <w:rsid w:val="00F873BD"/>
    <w:rsid w:val="00F87411"/>
    <w:rsid w:val="00F879E9"/>
    <w:rsid w:val="00F87ABC"/>
    <w:rsid w:val="00F87AD3"/>
    <w:rsid w:val="00F87AE4"/>
    <w:rsid w:val="00F87B81"/>
    <w:rsid w:val="00F87E37"/>
    <w:rsid w:val="00F87E43"/>
    <w:rsid w:val="00F87EE7"/>
    <w:rsid w:val="00F901DA"/>
    <w:rsid w:val="00F903A5"/>
    <w:rsid w:val="00F903E2"/>
    <w:rsid w:val="00F9064F"/>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774"/>
    <w:rsid w:val="00F92780"/>
    <w:rsid w:val="00F92A80"/>
    <w:rsid w:val="00F92B86"/>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C9A"/>
    <w:rsid w:val="00F94CBD"/>
    <w:rsid w:val="00F94D2D"/>
    <w:rsid w:val="00F951DC"/>
    <w:rsid w:val="00F95B9D"/>
    <w:rsid w:val="00F96042"/>
    <w:rsid w:val="00F96438"/>
    <w:rsid w:val="00F9648A"/>
    <w:rsid w:val="00F96816"/>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75E"/>
    <w:rsid w:val="00FA3828"/>
    <w:rsid w:val="00FA38F0"/>
    <w:rsid w:val="00FA3AC5"/>
    <w:rsid w:val="00FA3BA6"/>
    <w:rsid w:val="00FA3C90"/>
    <w:rsid w:val="00FA468C"/>
    <w:rsid w:val="00FA4713"/>
    <w:rsid w:val="00FA49F2"/>
    <w:rsid w:val="00FA4E6B"/>
    <w:rsid w:val="00FA4EB5"/>
    <w:rsid w:val="00FA4EC7"/>
    <w:rsid w:val="00FA518F"/>
    <w:rsid w:val="00FA564E"/>
    <w:rsid w:val="00FA59FD"/>
    <w:rsid w:val="00FA5AB4"/>
    <w:rsid w:val="00FA5BCB"/>
    <w:rsid w:val="00FA5D84"/>
    <w:rsid w:val="00FA614C"/>
    <w:rsid w:val="00FA6155"/>
    <w:rsid w:val="00FA623F"/>
    <w:rsid w:val="00FA637E"/>
    <w:rsid w:val="00FA649B"/>
    <w:rsid w:val="00FA6521"/>
    <w:rsid w:val="00FA65FD"/>
    <w:rsid w:val="00FA66D5"/>
    <w:rsid w:val="00FA681C"/>
    <w:rsid w:val="00FA684F"/>
    <w:rsid w:val="00FA6A6D"/>
    <w:rsid w:val="00FA6BE0"/>
    <w:rsid w:val="00FA6CE3"/>
    <w:rsid w:val="00FA6E1E"/>
    <w:rsid w:val="00FA6E70"/>
    <w:rsid w:val="00FA7093"/>
    <w:rsid w:val="00FA72E3"/>
    <w:rsid w:val="00FA76B7"/>
    <w:rsid w:val="00FA772E"/>
    <w:rsid w:val="00FA7790"/>
    <w:rsid w:val="00FA7E18"/>
    <w:rsid w:val="00FA7E94"/>
    <w:rsid w:val="00FB00C9"/>
    <w:rsid w:val="00FB01F5"/>
    <w:rsid w:val="00FB038F"/>
    <w:rsid w:val="00FB04E3"/>
    <w:rsid w:val="00FB084B"/>
    <w:rsid w:val="00FB087A"/>
    <w:rsid w:val="00FB096E"/>
    <w:rsid w:val="00FB0B54"/>
    <w:rsid w:val="00FB0B58"/>
    <w:rsid w:val="00FB0C32"/>
    <w:rsid w:val="00FB0E87"/>
    <w:rsid w:val="00FB0EC6"/>
    <w:rsid w:val="00FB0EE7"/>
    <w:rsid w:val="00FB116A"/>
    <w:rsid w:val="00FB133A"/>
    <w:rsid w:val="00FB135D"/>
    <w:rsid w:val="00FB13E1"/>
    <w:rsid w:val="00FB1AB2"/>
    <w:rsid w:val="00FB1B18"/>
    <w:rsid w:val="00FB1B34"/>
    <w:rsid w:val="00FB200E"/>
    <w:rsid w:val="00FB21D8"/>
    <w:rsid w:val="00FB24B1"/>
    <w:rsid w:val="00FB2670"/>
    <w:rsid w:val="00FB27B6"/>
    <w:rsid w:val="00FB2B6B"/>
    <w:rsid w:val="00FB2B91"/>
    <w:rsid w:val="00FB2B99"/>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577"/>
    <w:rsid w:val="00FB579E"/>
    <w:rsid w:val="00FB59C3"/>
    <w:rsid w:val="00FB5AA1"/>
    <w:rsid w:val="00FB611D"/>
    <w:rsid w:val="00FB64E1"/>
    <w:rsid w:val="00FB6866"/>
    <w:rsid w:val="00FB6918"/>
    <w:rsid w:val="00FB6ADA"/>
    <w:rsid w:val="00FB6B30"/>
    <w:rsid w:val="00FB6B37"/>
    <w:rsid w:val="00FB6B41"/>
    <w:rsid w:val="00FB6C6D"/>
    <w:rsid w:val="00FB6C9E"/>
    <w:rsid w:val="00FB6DB0"/>
    <w:rsid w:val="00FB7501"/>
    <w:rsid w:val="00FB767F"/>
    <w:rsid w:val="00FB76BF"/>
    <w:rsid w:val="00FB7B4D"/>
    <w:rsid w:val="00FB7D7B"/>
    <w:rsid w:val="00FB7F54"/>
    <w:rsid w:val="00FC0307"/>
    <w:rsid w:val="00FC05EB"/>
    <w:rsid w:val="00FC06E7"/>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3B"/>
    <w:rsid w:val="00FC4186"/>
    <w:rsid w:val="00FC4187"/>
    <w:rsid w:val="00FC4574"/>
    <w:rsid w:val="00FC4577"/>
    <w:rsid w:val="00FC4606"/>
    <w:rsid w:val="00FC488D"/>
    <w:rsid w:val="00FC48E1"/>
    <w:rsid w:val="00FC4A88"/>
    <w:rsid w:val="00FC50CD"/>
    <w:rsid w:val="00FC527A"/>
    <w:rsid w:val="00FC5326"/>
    <w:rsid w:val="00FC536C"/>
    <w:rsid w:val="00FC54C0"/>
    <w:rsid w:val="00FC5766"/>
    <w:rsid w:val="00FC5AC2"/>
    <w:rsid w:val="00FC5B1F"/>
    <w:rsid w:val="00FC5C7C"/>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D0107"/>
    <w:rsid w:val="00FD0255"/>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E5"/>
    <w:rsid w:val="00FD3495"/>
    <w:rsid w:val="00FD35F6"/>
    <w:rsid w:val="00FD36B0"/>
    <w:rsid w:val="00FD3BC6"/>
    <w:rsid w:val="00FD3BE8"/>
    <w:rsid w:val="00FD3F50"/>
    <w:rsid w:val="00FD425B"/>
    <w:rsid w:val="00FD4395"/>
    <w:rsid w:val="00FD45CD"/>
    <w:rsid w:val="00FD49D8"/>
    <w:rsid w:val="00FD4A11"/>
    <w:rsid w:val="00FD4B1D"/>
    <w:rsid w:val="00FD4BF2"/>
    <w:rsid w:val="00FD4BF3"/>
    <w:rsid w:val="00FD4E1E"/>
    <w:rsid w:val="00FD4E90"/>
    <w:rsid w:val="00FD516C"/>
    <w:rsid w:val="00FD555A"/>
    <w:rsid w:val="00FD55B0"/>
    <w:rsid w:val="00FD5604"/>
    <w:rsid w:val="00FD5A9C"/>
    <w:rsid w:val="00FD5D3B"/>
    <w:rsid w:val="00FD60A1"/>
    <w:rsid w:val="00FD6211"/>
    <w:rsid w:val="00FD62E7"/>
    <w:rsid w:val="00FD6371"/>
    <w:rsid w:val="00FD6708"/>
    <w:rsid w:val="00FD6995"/>
    <w:rsid w:val="00FD6A6E"/>
    <w:rsid w:val="00FD6B2B"/>
    <w:rsid w:val="00FD6DB7"/>
    <w:rsid w:val="00FD6DD3"/>
    <w:rsid w:val="00FD6DEF"/>
    <w:rsid w:val="00FD6EBA"/>
    <w:rsid w:val="00FD6FAE"/>
    <w:rsid w:val="00FD70DC"/>
    <w:rsid w:val="00FD7131"/>
    <w:rsid w:val="00FD73D9"/>
    <w:rsid w:val="00FD753E"/>
    <w:rsid w:val="00FD77D8"/>
    <w:rsid w:val="00FD77E3"/>
    <w:rsid w:val="00FD78EE"/>
    <w:rsid w:val="00FD7C05"/>
    <w:rsid w:val="00FD7D1E"/>
    <w:rsid w:val="00FD7F7A"/>
    <w:rsid w:val="00FD7FC2"/>
    <w:rsid w:val="00FE0213"/>
    <w:rsid w:val="00FE03AF"/>
    <w:rsid w:val="00FE044D"/>
    <w:rsid w:val="00FE0725"/>
    <w:rsid w:val="00FE08A4"/>
    <w:rsid w:val="00FE0CAA"/>
    <w:rsid w:val="00FE0F5B"/>
    <w:rsid w:val="00FE1243"/>
    <w:rsid w:val="00FE131C"/>
    <w:rsid w:val="00FE13CE"/>
    <w:rsid w:val="00FE161E"/>
    <w:rsid w:val="00FE1742"/>
    <w:rsid w:val="00FE1784"/>
    <w:rsid w:val="00FE17D6"/>
    <w:rsid w:val="00FE1861"/>
    <w:rsid w:val="00FE18D3"/>
    <w:rsid w:val="00FE1A02"/>
    <w:rsid w:val="00FE1AF4"/>
    <w:rsid w:val="00FE2080"/>
    <w:rsid w:val="00FE2671"/>
    <w:rsid w:val="00FE2A80"/>
    <w:rsid w:val="00FE2A89"/>
    <w:rsid w:val="00FE2B18"/>
    <w:rsid w:val="00FE2D6C"/>
    <w:rsid w:val="00FE32DB"/>
    <w:rsid w:val="00FE3726"/>
    <w:rsid w:val="00FE3A4E"/>
    <w:rsid w:val="00FE3BFF"/>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F49"/>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3D2"/>
    <w:rsid w:val="00FF3521"/>
    <w:rsid w:val="00FF396B"/>
    <w:rsid w:val="00FF399D"/>
    <w:rsid w:val="00FF3AA1"/>
    <w:rsid w:val="00FF434E"/>
    <w:rsid w:val="00FF4467"/>
    <w:rsid w:val="00FF472B"/>
    <w:rsid w:val="00FF4B97"/>
    <w:rsid w:val="00FF4D58"/>
    <w:rsid w:val="00FF4D76"/>
    <w:rsid w:val="00FF4F95"/>
    <w:rsid w:val="00FF51AF"/>
    <w:rsid w:val="00FF531B"/>
    <w:rsid w:val="00FF58A9"/>
    <w:rsid w:val="00FF58C3"/>
    <w:rsid w:val="00FF58C6"/>
    <w:rsid w:val="00FF5AB0"/>
    <w:rsid w:val="00FF5CD3"/>
    <w:rsid w:val="00FF5DF4"/>
    <w:rsid w:val="00FF5EB7"/>
    <w:rsid w:val="00FF5FA3"/>
    <w:rsid w:val="00FF6103"/>
    <w:rsid w:val="00FF6158"/>
    <w:rsid w:val="00FF6204"/>
    <w:rsid w:val="00FF64AA"/>
    <w:rsid w:val="00FF68E7"/>
    <w:rsid w:val="00FF6ABA"/>
    <w:rsid w:val="00FF6BC4"/>
    <w:rsid w:val="00FF6E77"/>
    <w:rsid w:val="00FF6E84"/>
    <w:rsid w:val="00FF6EDA"/>
    <w:rsid w:val="00FF6EDD"/>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7724"/>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0814AD6-A34F-46D9-AC61-080B232B88BE}">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2223</Words>
  <Characters>12675</Characters>
  <Application>Microsoft Office Word</Application>
  <DocSecurity>0</DocSecurity>
  <Lines>105</Lines>
  <Paragraphs>29</Paragraphs>
  <ScaleCrop>false</ScaleCrop>
  <Company/>
  <LinksUpToDate>false</LinksUpToDate>
  <CharactersWithSpaces>14869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98</cp:revision>
  <cp:lastPrinted>2011-08-03T09:36:00Z</cp:lastPrinted>
  <dcterms:created xsi:type="dcterms:W3CDTF">2024-05-09T11:21:00Z</dcterms:created>
  <dcterms:modified xsi:type="dcterms:W3CDTF">2024-05-10T05:19:00Z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ies>
</file>